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0F899" w14:textId="6150C9F7" w:rsidR="000A4542" w:rsidRPr="009F716B" w:rsidRDefault="000A4542">
      <w:pPr>
        <w:rPr>
          <w:color w:val="767171" w:themeColor="background2" w:themeShade="80"/>
        </w:rPr>
      </w:pPr>
      <w:r w:rsidRPr="009F716B">
        <w:rPr>
          <w:color w:val="767171" w:themeColor="background2" w:themeShade="80"/>
        </w:rPr>
        <w:t xml:space="preserve">Palavras-chave: </w:t>
      </w:r>
      <w:r w:rsidR="00EB4EA4">
        <w:rPr>
          <w:color w:val="767171" w:themeColor="background2" w:themeShade="80"/>
        </w:rPr>
        <w:t>Ano novo, Confiança em Deus, Plano de Deus.</w:t>
      </w:r>
      <w:r w:rsidR="00744AE2">
        <w:rPr>
          <w:color w:val="767171" w:themeColor="background2" w:themeShade="80"/>
        </w:rPr>
        <w:t xml:space="preserve"> </w:t>
      </w:r>
    </w:p>
    <w:p w14:paraId="727CBBE2" w14:textId="5D56F79C" w:rsidR="00AF2DD5" w:rsidRPr="00744AE2" w:rsidRDefault="00EB4EA4" w:rsidP="00744AE2">
      <w:r w:rsidRPr="000A4542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F32120" wp14:editId="673B29FB">
                <wp:simplePos x="0" y="0"/>
                <wp:positionH relativeFrom="page">
                  <wp:posOffset>5467350</wp:posOffset>
                </wp:positionH>
                <wp:positionV relativeFrom="paragraph">
                  <wp:posOffset>7620</wp:posOffset>
                </wp:positionV>
                <wp:extent cx="819150" cy="1371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6BC26" w14:textId="72857985" w:rsidR="00B56EE4" w:rsidRPr="00EB4EA4" w:rsidRDefault="00B56EE4" w:rsidP="001B32BD">
                            <w:pPr>
                              <w:pStyle w:val="SemEspaamento"/>
                              <w:rPr>
                                <w:sz w:val="16"/>
                                <w:szCs w:val="16"/>
                              </w:rPr>
                            </w:pPr>
                            <w:r w:rsidRPr="00EB4EA4">
                              <w:rPr>
                                <w:sz w:val="16"/>
                                <w:szCs w:val="16"/>
                              </w:rPr>
                              <w:t>H. 100ª</w:t>
                            </w:r>
                          </w:p>
                          <w:p w14:paraId="78434D82" w14:textId="77777777" w:rsidR="00B56EE4" w:rsidRPr="00EB4EA4" w:rsidRDefault="00B56EE4" w:rsidP="001B32BD">
                            <w:pPr>
                              <w:pStyle w:val="SemEspaamento"/>
                              <w:rPr>
                                <w:sz w:val="16"/>
                                <w:szCs w:val="16"/>
                              </w:rPr>
                            </w:pPr>
                            <w:r w:rsidRPr="00EB4EA4">
                              <w:rPr>
                                <w:sz w:val="16"/>
                                <w:szCs w:val="16"/>
                              </w:rPr>
                              <w:t>Oração</w:t>
                            </w:r>
                          </w:p>
                          <w:p w14:paraId="49EFD1AB" w14:textId="77777777" w:rsidR="00B56EE4" w:rsidRPr="00EB4EA4" w:rsidRDefault="00B56EE4" w:rsidP="001B32BD">
                            <w:pPr>
                              <w:pStyle w:val="SemEspaamento"/>
                              <w:rPr>
                                <w:sz w:val="16"/>
                                <w:szCs w:val="16"/>
                              </w:rPr>
                            </w:pPr>
                            <w:r w:rsidRPr="00EB4EA4">
                              <w:rPr>
                                <w:sz w:val="16"/>
                                <w:szCs w:val="16"/>
                              </w:rPr>
                              <w:t>H. 87</w:t>
                            </w:r>
                          </w:p>
                          <w:p w14:paraId="7BC3DFF4" w14:textId="77777777" w:rsidR="00B56EE4" w:rsidRPr="00EB4EA4" w:rsidRDefault="00B56EE4" w:rsidP="001B32BD">
                            <w:pPr>
                              <w:pStyle w:val="SemEspaamento"/>
                              <w:rPr>
                                <w:sz w:val="16"/>
                                <w:szCs w:val="16"/>
                              </w:rPr>
                            </w:pPr>
                            <w:r w:rsidRPr="00EB4EA4">
                              <w:rPr>
                                <w:sz w:val="16"/>
                                <w:szCs w:val="16"/>
                              </w:rPr>
                              <w:t>Domingo 46</w:t>
                            </w:r>
                          </w:p>
                          <w:p w14:paraId="4D3D5B80" w14:textId="77777777" w:rsidR="00B56EE4" w:rsidRPr="00EB4EA4" w:rsidRDefault="00B56EE4" w:rsidP="001B32BD">
                            <w:pPr>
                              <w:pStyle w:val="SemEspaamento"/>
                              <w:rPr>
                                <w:sz w:val="16"/>
                                <w:szCs w:val="16"/>
                              </w:rPr>
                            </w:pPr>
                            <w:r w:rsidRPr="00EB4EA4">
                              <w:rPr>
                                <w:sz w:val="16"/>
                                <w:szCs w:val="16"/>
                              </w:rPr>
                              <w:t>H. 72</w:t>
                            </w:r>
                          </w:p>
                          <w:p w14:paraId="615DA038" w14:textId="77777777" w:rsidR="00B56EE4" w:rsidRPr="00EB4EA4" w:rsidRDefault="00B56EE4" w:rsidP="001B32BD">
                            <w:pPr>
                              <w:pStyle w:val="SemEspaamento"/>
                              <w:rPr>
                                <w:sz w:val="16"/>
                                <w:szCs w:val="16"/>
                              </w:rPr>
                            </w:pPr>
                            <w:r w:rsidRPr="00EB4EA4">
                              <w:rPr>
                                <w:sz w:val="16"/>
                                <w:szCs w:val="16"/>
                              </w:rPr>
                              <w:t>Pregação</w:t>
                            </w:r>
                          </w:p>
                          <w:p w14:paraId="1875836D" w14:textId="77777777" w:rsidR="00B56EE4" w:rsidRPr="00EB4EA4" w:rsidRDefault="00B56EE4" w:rsidP="001B32BD">
                            <w:pPr>
                              <w:pStyle w:val="SemEspaamento"/>
                              <w:rPr>
                                <w:sz w:val="16"/>
                                <w:szCs w:val="16"/>
                              </w:rPr>
                            </w:pPr>
                            <w:r w:rsidRPr="00EB4EA4">
                              <w:rPr>
                                <w:sz w:val="16"/>
                                <w:szCs w:val="16"/>
                              </w:rPr>
                              <w:t>S. 103</w:t>
                            </w:r>
                          </w:p>
                          <w:p w14:paraId="66ACD200" w14:textId="5836BB9A" w:rsidR="00B56EE4" w:rsidRPr="00EB4EA4" w:rsidRDefault="00B56EE4" w:rsidP="001B32BD">
                            <w:pPr>
                              <w:pStyle w:val="SemEspaamento"/>
                              <w:rPr>
                                <w:sz w:val="16"/>
                                <w:szCs w:val="16"/>
                              </w:rPr>
                            </w:pPr>
                            <w:r w:rsidRPr="00EB4EA4">
                              <w:rPr>
                                <w:sz w:val="16"/>
                                <w:szCs w:val="16"/>
                              </w:rPr>
                              <w:t xml:space="preserve">Oração </w:t>
                            </w:r>
                          </w:p>
                          <w:p w14:paraId="73C980F0" w14:textId="77777777" w:rsidR="00B56EE4" w:rsidRPr="00EB4EA4" w:rsidRDefault="00B56EE4" w:rsidP="001B32BD">
                            <w:pPr>
                              <w:pStyle w:val="SemEspaamento"/>
                              <w:rPr>
                                <w:sz w:val="16"/>
                                <w:szCs w:val="16"/>
                              </w:rPr>
                            </w:pPr>
                            <w:r w:rsidRPr="00EB4EA4">
                              <w:rPr>
                                <w:sz w:val="16"/>
                                <w:szCs w:val="16"/>
                              </w:rPr>
                              <w:t>H. 123</w:t>
                            </w:r>
                          </w:p>
                          <w:p w14:paraId="4CDCFCDC" w14:textId="28F58982" w:rsidR="00B56EE4" w:rsidRDefault="00B56EE4" w:rsidP="001B32BD">
                            <w:pPr>
                              <w:pStyle w:val="SemEspaamento"/>
                            </w:pPr>
                            <w:r w:rsidRPr="00EB4EA4">
                              <w:rPr>
                                <w:sz w:val="16"/>
                                <w:szCs w:val="16"/>
                              </w:rPr>
                              <w:t>H. 91</w:t>
                            </w:r>
                            <w:r w:rsidRPr="00EB4EA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3A3F193" w14:textId="4027D166" w:rsidR="00B56EE4" w:rsidRPr="007F328A" w:rsidRDefault="00B56EE4" w:rsidP="001B32BD">
                            <w:pPr>
                              <w:pStyle w:val="SemEspaamento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3629EF6" w14:textId="77777777" w:rsidR="00B56EE4" w:rsidRDefault="00B56E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321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5pt;margin-top:.6pt;width:64.5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" strokecolor="white [3212]">
                <v:textbox>
                  <w:txbxContent>
                    <w:p w14:paraId="2886BC26" w14:textId="72857985" w:rsidR="00B56EE4" w:rsidRPr="00EB4EA4" w:rsidRDefault="00B56EE4" w:rsidP="001B32BD">
                      <w:pPr>
                        <w:pStyle w:val="SemEspaamento"/>
                        <w:rPr>
                          <w:sz w:val="16"/>
                          <w:szCs w:val="16"/>
                        </w:rPr>
                      </w:pPr>
                      <w:r w:rsidRPr="00EB4EA4">
                        <w:rPr>
                          <w:sz w:val="16"/>
                          <w:szCs w:val="16"/>
                        </w:rPr>
                        <w:t>H. 100ª</w:t>
                      </w:r>
                    </w:p>
                    <w:p w14:paraId="78434D82" w14:textId="77777777" w:rsidR="00B56EE4" w:rsidRPr="00EB4EA4" w:rsidRDefault="00B56EE4" w:rsidP="001B32BD">
                      <w:pPr>
                        <w:pStyle w:val="SemEspaamento"/>
                        <w:rPr>
                          <w:sz w:val="16"/>
                          <w:szCs w:val="16"/>
                        </w:rPr>
                      </w:pPr>
                      <w:r w:rsidRPr="00EB4EA4">
                        <w:rPr>
                          <w:sz w:val="16"/>
                          <w:szCs w:val="16"/>
                        </w:rPr>
                        <w:t>Oração</w:t>
                      </w:r>
                    </w:p>
                    <w:p w14:paraId="49EFD1AB" w14:textId="77777777" w:rsidR="00B56EE4" w:rsidRPr="00EB4EA4" w:rsidRDefault="00B56EE4" w:rsidP="001B32BD">
                      <w:pPr>
                        <w:pStyle w:val="SemEspaamento"/>
                        <w:rPr>
                          <w:sz w:val="16"/>
                          <w:szCs w:val="16"/>
                        </w:rPr>
                      </w:pPr>
                      <w:r w:rsidRPr="00EB4EA4">
                        <w:rPr>
                          <w:sz w:val="16"/>
                          <w:szCs w:val="16"/>
                        </w:rPr>
                        <w:t>H. 87</w:t>
                      </w:r>
                    </w:p>
                    <w:p w14:paraId="7BC3DFF4" w14:textId="77777777" w:rsidR="00B56EE4" w:rsidRPr="00EB4EA4" w:rsidRDefault="00B56EE4" w:rsidP="001B32BD">
                      <w:pPr>
                        <w:pStyle w:val="SemEspaamento"/>
                        <w:rPr>
                          <w:sz w:val="16"/>
                          <w:szCs w:val="16"/>
                        </w:rPr>
                      </w:pPr>
                      <w:r w:rsidRPr="00EB4EA4">
                        <w:rPr>
                          <w:sz w:val="16"/>
                          <w:szCs w:val="16"/>
                        </w:rPr>
                        <w:t>Domingo 46</w:t>
                      </w:r>
                    </w:p>
                    <w:p w14:paraId="4D3D5B80" w14:textId="77777777" w:rsidR="00B56EE4" w:rsidRPr="00EB4EA4" w:rsidRDefault="00B56EE4" w:rsidP="001B32BD">
                      <w:pPr>
                        <w:pStyle w:val="SemEspaamento"/>
                        <w:rPr>
                          <w:sz w:val="16"/>
                          <w:szCs w:val="16"/>
                        </w:rPr>
                      </w:pPr>
                      <w:r w:rsidRPr="00EB4EA4">
                        <w:rPr>
                          <w:sz w:val="16"/>
                          <w:szCs w:val="16"/>
                        </w:rPr>
                        <w:t>H. 72</w:t>
                      </w:r>
                    </w:p>
                    <w:p w14:paraId="615DA038" w14:textId="77777777" w:rsidR="00B56EE4" w:rsidRPr="00EB4EA4" w:rsidRDefault="00B56EE4" w:rsidP="001B32BD">
                      <w:pPr>
                        <w:pStyle w:val="SemEspaamento"/>
                        <w:rPr>
                          <w:sz w:val="16"/>
                          <w:szCs w:val="16"/>
                        </w:rPr>
                      </w:pPr>
                      <w:r w:rsidRPr="00EB4EA4">
                        <w:rPr>
                          <w:sz w:val="16"/>
                          <w:szCs w:val="16"/>
                        </w:rPr>
                        <w:t>Pregação</w:t>
                      </w:r>
                    </w:p>
                    <w:p w14:paraId="1875836D" w14:textId="77777777" w:rsidR="00B56EE4" w:rsidRPr="00EB4EA4" w:rsidRDefault="00B56EE4" w:rsidP="001B32BD">
                      <w:pPr>
                        <w:pStyle w:val="SemEspaamento"/>
                        <w:rPr>
                          <w:sz w:val="16"/>
                          <w:szCs w:val="16"/>
                        </w:rPr>
                      </w:pPr>
                      <w:r w:rsidRPr="00EB4EA4">
                        <w:rPr>
                          <w:sz w:val="16"/>
                          <w:szCs w:val="16"/>
                        </w:rPr>
                        <w:t>S. 103</w:t>
                      </w:r>
                    </w:p>
                    <w:p w14:paraId="66ACD200" w14:textId="5836BB9A" w:rsidR="00B56EE4" w:rsidRPr="00EB4EA4" w:rsidRDefault="00B56EE4" w:rsidP="001B32BD">
                      <w:pPr>
                        <w:pStyle w:val="SemEspaamento"/>
                        <w:rPr>
                          <w:sz w:val="16"/>
                          <w:szCs w:val="16"/>
                        </w:rPr>
                      </w:pPr>
                      <w:r w:rsidRPr="00EB4EA4">
                        <w:rPr>
                          <w:sz w:val="16"/>
                          <w:szCs w:val="16"/>
                        </w:rPr>
                        <w:t xml:space="preserve">Oração </w:t>
                      </w:r>
                    </w:p>
                    <w:p w14:paraId="73C980F0" w14:textId="77777777" w:rsidR="00B56EE4" w:rsidRPr="00EB4EA4" w:rsidRDefault="00B56EE4" w:rsidP="001B32BD">
                      <w:pPr>
                        <w:pStyle w:val="SemEspaamento"/>
                        <w:rPr>
                          <w:sz w:val="16"/>
                          <w:szCs w:val="16"/>
                        </w:rPr>
                      </w:pPr>
                      <w:r w:rsidRPr="00EB4EA4">
                        <w:rPr>
                          <w:sz w:val="16"/>
                          <w:szCs w:val="16"/>
                        </w:rPr>
                        <w:t>H. 123</w:t>
                      </w:r>
                    </w:p>
                    <w:p w14:paraId="4CDCFCDC" w14:textId="28F58982" w:rsidR="00B56EE4" w:rsidRDefault="00B56EE4" w:rsidP="001B32BD">
                      <w:pPr>
                        <w:pStyle w:val="SemEspaamento"/>
                      </w:pPr>
                      <w:r w:rsidRPr="00EB4EA4">
                        <w:rPr>
                          <w:sz w:val="16"/>
                          <w:szCs w:val="16"/>
                        </w:rPr>
                        <w:t>H. 91</w:t>
                      </w:r>
                      <w:r w:rsidRPr="00EB4EA4">
                        <w:rPr>
                          <w:sz w:val="16"/>
                          <w:szCs w:val="16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3A3F193" w14:textId="4027D166" w:rsidR="00B56EE4" w:rsidRPr="007F328A" w:rsidRDefault="00B56EE4" w:rsidP="001B32BD">
                      <w:pPr>
                        <w:pStyle w:val="SemEspaamento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43629EF6" w14:textId="77777777" w:rsidR="00B56EE4" w:rsidRDefault="00B56EE4"/>
                  </w:txbxContent>
                </v:textbox>
                <w10:wrap type="square" anchorx="page"/>
              </v:shape>
            </w:pict>
          </mc:Fallback>
        </mc:AlternateContent>
      </w:r>
      <w:r w:rsidR="001B32BD" w:rsidRPr="001B32BD">
        <w:rPr>
          <w:rFonts w:ascii="Tahoma" w:hAnsi="Tahoma" w:cs="Tahoma"/>
          <w:b/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D418DC" wp14:editId="5225F945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90550" cy="1404620"/>
                <wp:effectExtent l="0" t="0" r="19050" b="14605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A78F5" w14:textId="7BBBA174" w:rsidR="00B56EE4" w:rsidRDefault="00B56E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D418DC" id="Caixa de Texto 2" o:spid="_x0000_s1027" type="#_x0000_t202" style="position:absolute;margin-left:-4.7pt;margin-top:.6pt;width:46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" strokecolor="white [3212]">
                <v:textbox style="mso-fit-shape-to-text:t">
                  <w:txbxContent>
                    <w:p w14:paraId="358A78F5" w14:textId="7BBBA174" w:rsidR="00B56EE4" w:rsidRDefault="00B56EE4"/>
                  </w:txbxContent>
                </v:textbox>
                <w10:wrap type="square" anchorx="margin"/>
              </v:shape>
            </w:pict>
          </mc:Fallback>
        </mc:AlternateContent>
      </w:r>
    </w:p>
    <w:p w14:paraId="40FCA336" w14:textId="5EFE502F" w:rsidR="001B32BD" w:rsidRPr="001B32BD" w:rsidRDefault="001B32BD" w:rsidP="00EB4EA4">
      <w:pPr>
        <w:pStyle w:val="SemEspaamento"/>
        <w:rPr>
          <w:rFonts w:ascii="Tahoma" w:hAnsi="Tahoma" w:cs="Tahoma"/>
          <w:b/>
          <w:lang w:val="es-ES_tradnl"/>
        </w:rPr>
      </w:pPr>
      <w:r w:rsidRPr="001B32BD">
        <w:rPr>
          <w:rFonts w:ascii="Tahoma" w:hAnsi="Tahoma" w:cs="Tahoma"/>
          <w:b/>
          <w:lang w:val="es-ES_tradnl"/>
        </w:rPr>
        <w:t xml:space="preserve">T. </w:t>
      </w:r>
      <w:proofErr w:type="spellStart"/>
      <w:r w:rsidR="00EB4EA4">
        <w:rPr>
          <w:rFonts w:ascii="Tahoma" w:hAnsi="Tahoma" w:cs="Tahoma"/>
          <w:b/>
          <w:lang w:val="es-ES_tradnl"/>
        </w:rPr>
        <w:t>Eclesiastes</w:t>
      </w:r>
      <w:proofErr w:type="spellEnd"/>
      <w:r w:rsidR="00EB4EA4">
        <w:rPr>
          <w:rFonts w:ascii="Tahoma" w:hAnsi="Tahoma" w:cs="Tahoma"/>
          <w:b/>
          <w:lang w:val="es-ES_tradnl"/>
        </w:rPr>
        <w:t xml:space="preserve"> 3, 1-13; </w:t>
      </w:r>
      <w:proofErr w:type="spellStart"/>
      <w:r w:rsidR="00EB4EA4">
        <w:rPr>
          <w:rFonts w:ascii="Tahoma" w:hAnsi="Tahoma" w:cs="Tahoma"/>
          <w:b/>
          <w:lang w:val="es-ES_tradnl"/>
        </w:rPr>
        <w:t>Ptovérbios</w:t>
      </w:r>
      <w:proofErr w:type="spellEnd"/>
      <w:r w:rsidR="00EB4EA4">
        <w:rPr>
          <w:rFonts w:ascii="Tahoma" w:hAnsi="Tahoma" w:cs="Tahoma"/>
          <w:b/>
          <w:lang w:val="es-ES_tradnl"/>
        </w:rPr>
        <w:t xml:space="preserve"> 30, 7-9</w:t>
      </w:r>
      <w:r w:rsidRPr="001B32BD">
        <w:rPr>
          <w:rFonts w:ascii="Tahoma" w:hAnsi="Tahoma" w:cs="Tahoma"/>
          <w:b/>
          <w:lang w:val="es-ES_tradnl"/>
        </w:rPr>
        <w:tab/>
      </w:r>
    </w:p>
    <w:p w14:paraId="3216F8A2" w14:textId="77777777" w:rsidR="001B32BD" w:rsidRPr="001B32BD" w:rsidRDefault="001B32BD" w:rsidP="001B32BD">
      <w:pPr>
        <w:pStyle w:val="SemEspaamento"/>
        <w:rPr>
          <w:rFonts w:ascii="Tahoma" w:hAnsi="Tahoma" w:cs="Tahoma"/>
          <w:b/>
          <w:lang w:val="es-ES_tradnl"/>
        </w:rPr>
      </w:pPr>
    </w:p>
    <w:p w14:paraId="69F82B76" w14:textId="62140E6C" w:rsidR="00744AE2" w:rsidRPr="001B32BD" w:rsidRDefault="001B32BD" w:rsidP="001B32BD">
      <w:pPr>
        <w:pStyle w:val="SemEspaamento"/>
        <w:rPr>
          <w:rFonts w:ascii="Tahoma" w:hAnsi="Tahoma" w:cs="Tahoma"/>
          <w:b/>
        </w:rPr>
      </w:pPr>
      <w:r w:rsidRPr="001B32BD">
        <w:rPr>
          <w:rFonts w:ascii="Tahoma" w:hAnsi="Tahoma" w:cs="Tahoma"/>
          <w:b/>
          <w:lang w:val="es-ES_tradnl"/>
        </w:rPr>
        <w:t xml:space="preserve">L. Domingo </w:t>
      </w:r>
      <w:r w:rsidR="00EB4EA4">
        <w:rPr>
          <w:rFonts w:ascii="Tahoma" w:hAnsi="Tahoma" w:cs="Tahoma"/>
          <w:b/>
          <w:lang w:val="es-ES_tradnl"/>
        </w:rPr>
        <w:t>46 (+ Domingo 10)</w:t>
      </w:r>
      <w:r w:rsidRPr="001B32BD">
        <w:rPr>
          <w:rFonts w:ascii="Tahoma" w:hAnsi="Tahoma" w:cs="Tahoma"/>
          <w:b/>
          <w:lang w:val="es-ES_tradnl"/>
        </w:rPr>
        <w:t xml:space="preserve"> </w:t>
      </w:r>
      <w:proofErr w:type="spellStart"/>
      <w:r w:rsidRPr="001B32BD">
        <w:rPr>
          <w:rFonts w:ascii="Tahoma" w:hAnsi="Tahoma" w:cs="Tahoma"/>
          <w:b/>
          <w:lang w:val="es-ES_tradnl"/>
        </w:rPr>
        <w:t>CdH</w:t>
      </w:r>
      <w:proofErr w:type="spellEnd"/>
      <w:r w:rsidRPr="001B32BD">
        <w:rPr>
          <w:rFonts w:ascii="Tahoma" w:hAnsi="Tahoma" w:cs="Tahoma"/>
          <w:b/>
          <w:lang w:val="es-ES_tradnl"/>
        </w:rPr>
        <w:tab/>
      </w:r>
    </w:p>
    <w:p w14:paraId="602D30AD" w14:textId="19B4C712" w:rsidR="00156B38" w:rsidRPr="001B32BD" w:rsidRDefault="00156B38" w:rsidP="00156B38">
      <w:pPr>
        <w:pStyle w:val="SemEspaamento"/>
        <w:jc w:val="both"/>
        <w:rPr>
          <w:rFonts w:ascii="Tahoma" w:hAnsi="Tahoma" w:cs="Tahoma"/>
          <w:bCs/>
        </w:rPr>
      </w:pPr>
    </w:p>
    <w:p w14:paraId="1041921F" w14:textId="77777777" w:rsidR="001B32BD" w:rsidRDefault="001B32BD" w:rsidP="00156B38">
      <w:pPr>
        <w:pStyle w:val="SemEspaamento"/>
        <w:jc w:val="both"/>
        <w:rPr>
          <w:rFonts w:ascii="Tahoma" w:hAnsi="Tahoma" w:cs="Tahoma"/>
          <w:bCs/>
        </w:rPr>
      </w:pPr>
    </w:p>
    <w:p w14:paraId="0D7BD12B" w14:textId="77777777" w:rsidR="00EB4EA4" w:rsidRDefault="00EB4EA4" w:rsidP="009937CF">
      <w:pPr>
        <w:pStyle w:val="SemEspaamento"/>
        <w:jc w:val="both"/>
        <w:rPr>
          <w:rFonts w:ascii="Tahoma" w:hAnsi="Tahoma" w:cs="Tahoma"/>
          <w:bCs/>
        </w:rPr>
      </w:pPr>
    </w:p>
    <w:p w14:paraId="0066C729" w14:textId="7A0505CE" w:rsidR="000A4542" w:rsidRDefault="00EB4EA4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Queridos irmãos em Jesus Cristo, </w:t>
      </w:r>
    </w:p>
    <w:p w14:paraId="2DBCB044" w14:textId="3AC2E111" w:rsidR="00EB4EA4" w:rsidRDefault="00EB4EA4" w:rsidP="009937CF">
      <w:pPr>
        <w:pStyle w:val="SemEspaamento"/>
        <w:jc w:val="both"/>
        <w:rPr>
          <w:rFonts w:ascii="Tahoma" w:hAnsi="Tahoma" w:cs="Tahoma"/>
          <w:bCs/>
        </w:rPr>
      </w:pPr>
    </w:p>
    <w:p w14:paraId="61412423" w14:textId="31529F73" w:rsidR="00EB4EA4" w:rsidRDefault="00EB4EA4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Estamos no começo do ano e muitas pessoas começaram este ano com bons desejos. Quase todo mundo tem bons desejos ou bons planos que querem realizar; muitas vezes temos uma lista de desejos em nossa mente, e às vezes escrevemos estes desejos num papel. Crianças fazem isso antes do dia do seu aniversário. Elas fazem uma lista das coisas que desejam; desejos pequenos e desejos grandes. E no dia do seu aniversário elas recebem essas coisas como presentes. Quer dizer: algumas coisas elas recebem, mas outras não, embora tenham pedido. </w:t>
      </w:r>
    </w:p>
    <w:p w14:paraId="49BBC79B" w14:textId="43E5746D" w:rsidR="00EB4EA4" w:rsidRDefault="00EB4EA4" w:rsidP="009937CF">
      <w:pPr>
        <w:pStyle w:val="SemEspaamento"/>
        <w:jc w:val="both"/>
        <w:rPr>
          <w:rFonts w:ascii="Tahoma" w:hAnsi="Tahoma" w:cs="Tahoma"/>
          <w:bCs/>
        </w:rPr>
      </w:pPr>
    </w:p>
    <w:p w14:paraId="54B061BF" w14:textId="1D4458F4" w:rsidR="00EB4EA4" w:rsidRDefault="00EB4EA4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 às vezes uma criança se pergunta: por que não recebi aquela coisa</w:t>
      </w:r>
      <w:r w:rsidRPr="00EB4EA4">
        <w:rPr>
          <w:rFonts w:ascii="Tahoma" w:hAnsi="Tahoma" w:cs="Tahoma"/>
          <w:bCs/>
        </w:rPr>
        <w:t>?</w:t>
      </w:r>
      <w:r>
        <w:rPr>
          <w:rFonts w:ascii="Tahoma" w:hAnsi="Tahoma" w:cs="Tahoma"/>
          <w:bCs/>
        </w:rPr>
        <w:t xml:space="preserve"> Por quê</w:t>
      </w:r>
      <w:r w:rsidRPr="00EB4EA4">
        <w:rPr>
          <w:rFonts w:ascii="Tahoma" w:hAnsi="Tahoma" w:cs="Tahoma"/>
          <w:bCs/>
        </w:rPr>
        <w:t>?</w:t>
      </w:r>
      <w:r>
        <w:rPr>
          <w:rFonts w:ascii="Tahoma" w:hAnsi="Tahoma" w:cs="Tahoma"/>
          <w:bCs/>
        </w:rPr>
        <w:t xml:space="preserve"> Bom, pode ser que aquela coisa era cara demais; ou: pode ser que o seu pai não quis dar, porque não achou aquela coisa boa para você. Você desejava muito, mas o seu pai não achou SÁBIO lhe dar. Isso é uma pena, mas pode ser que o seu pai tem razão; provavelmente ele sabe melhor o que você realmente precisa. Assim é a vida. </w:t>
      </w:r>
    </w:p>
    <w:p w14:paraId="62154D6C" w14:textId="66481EB2" w:rsidR="00EB4EA4" w:rsidRDefault="00EB4EA4" w:rsidP="009937CF">
      <w:pPr>
        <w:pStyle w:val="SemEspaamento"/>
        <w:jc w:val="both"/>
        <w:rPr>
          <w:rFonts w:ascii="Tahoma" w:hAnsi="Tahoma" w:cs="Tahoma"/>
          <w:bCs/>
        </w:rPr>
      </w:pPr>
    </w:p>
    <w:p w14:paraId="77CE732B" w14:textId="0EA65D7D" w:rsidR="00EB4EA4" w:rsidRDefault="00EB4EA4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Assim também é a vida com o nosso Pai que está no céu. Se orarmos, pedimos várias coisas ao nosso Pai </w:t>
      </w:r>
      <w:r>
        <w:rPr>
          <w:rFonts w:ascii="Tahoma" w:hAnsi="Tahoma" w:cs="Tahoma"/>
          <w:bCs/>
          <w:i/>
          <w:iCs/>
        </w:rPr>
        <w:t>que está no céu.</w:t>
      </w:r>
      <w:r>
        <w:rPr>
          <w:rFonts w:ascii="Tahoma" w:hAnsi="Tahoma" w:cs="Tahoma"/>
          <w:bCs/>
        </w:rPr>
        <w:t xml:space="preserve"> Pedimos ajuda, proteção ou perdão; </w:t>
      </w:r>
      <w:proofErr w:type="gramStart"/>
      <w:r>
        <w:rPr>
          <w:rFonts w:ascii="Tahoma" w:hAnsi="Tahoma" w:cs="Tahoma"/>
          <w:bCs/>
        </w:rPr>
        <w:t>ou Lhe</w:t>
      </w:r>
      <w:proofErr w:type="gramEnd"/>
      <w:r>
        <w:rPr>
          <w:rFonts w:ascii="Tahoma" w:hAnsi="Tahoma" w:cs="Tahoma"/>
          <w:bCs/>
        </w:rPr>
        <w:t xml:space="preserve"> pedimos para curar uma pessoa que amamos. </w:t>
      </w:r>
    </w:p>
    <w:p w14:paraId="1F5D4A2C" w14:textId="58F33194" w:rsidR="00EB4EA4" w:rsidRDefault="00EB4EA4" w:rsidP="009937CF">
      <w:pPr>
        <w:pStyle w:val="SemEspaamento"/>
        <w:jc w:val="both"/>
        <w:rPr>
          <w:rFonts w:ascii="Tahoma" w:hAnsi="Tahoma" w:cs="Tahoma"/>
          <w:bCs/>
        </w:rPr>
      </w:pPr>
    </w:p>
    <w:p w14:paraId="5EAF2CC7" w14:textId="77777777" w:rsidR="007933D6" w:rsidRDefault="00EB4EA4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Mas recebemos sempre o que pedimos ao nosso Pai Celestial</w:t>
      </w:r>
      <w:r w:rsidRPr="00EB4EA4">
        <w:rPr>
          <w:rFonts w:ascii="Tahoma" w:hAnsi="Tahoma" w:cs="Tahoma"/>
          <w:bCs/>
        </w:rPr>
        <w:t>?</w:t>
      </w:r>
      <w:r>
        <w:rPr>
          <w:rFonts w:ascii="Tahoma" w:hAnsi="Tahoma" w:cs="Tahoma"/>
          <w:bCs/>
        </w:rPr>
        <w:t xml:space="preserve"> Algumas coisas, SIM! Se pedirmos honestamente a remissão dos nossos pecados, Deus nos oferecerá, se realmente nos arrependermos. Mas existem outras coisas que Deus nem sempre dá. Deus sempre cura as pessoas</w:t>
      </w:r>
      <w:r w:rsidRPr="007933D6">
        <w:rPr>
          <w:rFonts w:ascii="Tahoma" w:hAnsi="Tahoma" w:cs="Tahoma"/>
          <w:bCs/>
        </w:rPr>
        <w:t>?</w:t>
      </w:r>
      <w:r>
        <w:rPr>
          <w:rFonts w:ascii="Tahoma" w:hAnsi="Tahoma" w:cs="Tahoma"/>
          <w:bCs/>
        </w:rPr>
        <w:t xml:space="preserve"> </w:t>
      </w:r>
      <w:r w:rsidR="007933D6">
        <w:rPr>
          <w:rFonts w:ascii="Tahoma" w:hAnsi="Tahoma" w:cs="Tahoma"/>
          <w:bCs/>
        </w:rPr>
        <w:t>Não, Deus não cura sempre as pessoas. E por que não</w:t>
      </w:r>
      <w:r w:rsidR="007933D6" w:rsidRPr="007933D6">
        <w:rPr>
          <w:rFonts w:ascii="Tahoma" w:hAnsi="Tahoma" w:cs="Tahoma"/>
          <w:bCs/>
        </w:rPr>
        <w:t>?</w:t>
      </w:r>
      <w:r w:rsidR="007933D6">
        <w:rPr>
          <w:rFonts w:ascii="Tahoma" w:hAnsi="Tahoma" w:cs="Tahoma"/>
          <w:bCs/>
        </w:rPr>
        <w:t xml:space="preserve"> Deus não PODE curar todas as pessoas</w:t>
      </w:r>
      <w:r w:rsidR="007933D6" w:rsidRPr="007933D6">
        <w:rPr>
          <w:rFonts w:ascii="Tahoma" w:hAnsi="Tahoma" w:cs="Tahoma"/>
          <w:bCs/>
        </w:rPr>
        <w:t>?</w:t>
      </w:r>
      <w:r w:rsidR="007933D6">
        <w:rPr>
          <w:rFonts w:ascii="Tahoma" w:hAnsi="Tahoma" w:cs="Tahoma"/>
          <w:bCs/>
        </w:rPr>
        <w:t xml:space="preserve"> SIM, Deus pode curar qualquer doença, mas esse não é o problema. Muitas vezes Deus tem um outro plano para a nossa vida. </w:t>
      </w:r>
    </w:p>
    <w:p w14:paraId="4F3C8538" w14:textId="77777777" w:rsidR="007933D6" w:rsidRDefault="007933D6" w:rsidP="009937CF">
      <w:pPr>
        <w:pStyle w:val="SemEspaamento"/>
        <w:jc w:val="both"/>
        <w:rPr>
          <w:rFonts w:ascii="Tahoma" w:hAnsi="Tahoma" w:cs="Tahoma"/>
          <w:bCs/>
        </w:rPr>
      </w:pPr>
    </w:p>
    <w:p w14:paraId="713EA647" w14:textId="3ABD23CE" w:rsidR="007933D6" w:rsidRDefault="007933D6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Às vezes Deus acha que é melhor não dar o que pedimos. Isso é uma pena. E às vezes isso é muito difícil de aceitar. Uma pessoa pode se perguntar:</w:t>
      </w:r>
      <w:r w:rsidRPr="007933D6">
        <w:rPr>
          <w:rFonts w:ascii="Tahoma" w:hAnsi="Tahoma" w:cs="Tahoma"/>
          <w:bCs/>
        </w:rPr>
        <w:t xml:space="preserve"> por que eu continuarei orando?</w:t>
      </w:r>
      <w:r>
        <w:rPr>
          <w:rFonts w:ascii="Tahoma" w:hAnsi="Tahoma" w:cs="Tahoma"/>
          <w:bCs/>
        </w:rPr>
        <w:t xml:space="preserve"> Parece que Deus não dá atenção às minhas súplicas. Esta pessoa está confusa e não entende nada do que está acontecendo, mas a Bíblia nos ensina que ela deve confiar em Deus e saber que Deus tem razão. Deus é sábio e Ele sabe o que é bom para nós. Muitas vezes as pessoas têm uma ideia errada sobre Deus. Elas pensam que o nosso Deus é como o Papai Noel. Mas isso não é verdade. </w:t>
      </w:r>
    </w:p>
    <w:p w14:paraId="05135634" w14:textId="51DEBD7D" w:rsidR="007933D6" w:rsidRDefault="007933D6" w:rsidP="009937CF">
      <w:pPr>
        <w:pStyle w:val="SemEspaamento"/>
        <w:jc w:val="both"/>
        <w:rPr>
          <w:rFonts w:ascii="Tahoma" w:hAnsi="Tahoma" w:cs="Tahoma"/>
          <w:bCs/>
        </w:rPr>
      </w:pPr>
    </w:p>
    <w:p w14:paraId="691851E1" w14:textId="356483AD" w:rsidR="007933D6" w:rsidRDefault="007933D6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O NOSSO PAI NO CÉU NÃO É IGUAL AO PAPAI NOEL. </w:t>
      </w:r>
    </w:p>
    <w:p w14:paraId="6C1C50A6" w14:textId="154ED11D" w:rsidR="007933D6" w:rsidRDefault="007933D6" w:rsidP="009937CF">
      <w:pPr>
        <w:pStyle w:val="SemEspaamento"/>
        <w:jc w:val="both"/>
        <w:rPr>
          <w:rFonts w:ascii="Tahoma" w:hAnsi="Tahoma" w:cs="Tahoma"/>
          <w:bCs/>
        </w:rPr>
      </w:pPr>
    </w:p>
    <w:p w14:paraId="0BB91317" w14:textId="3BCA473F" w:rsidR="007933D6" w:rsidRDefault="007933D6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>Todo mundo aqui conhece o Papai Noel. Não conhece</w:t>
      </w:r>
      <w:r w:rsidRPr="007933D6">
        <w:rPr>
          <w:rFonts w:ascii="Tahoma" w:hAnsi="Tahoma" w:cs="Tahoma"/>
          <w:bCs/>
        </w:rPr>
        <w:t>?</w:t>
      </w:r>
      <w:r>
        <w:rPr>
          <w:rFonts w:ascii="Tahoma" w:hAnsi="Tahoma" w:cs="Tahoma"/>
          <w:bCs/>
        </w:rPr>
        <w:t xml:space="preserve"> Sim, todo mundo conhece! Faz mais ou menos um mês que o mundo celebrou a festa de Natal e naquele momento apareceu um homem gordo com roupas vermelhas no [Maceió Shopping]. As crianças podiam falar com ele e dizer qual presente elas queriam receber no dia de Natal. Tenho certeza de que muitas crianças não receberam o que pediram. Até o Papai Noel não dá tudo. Apesar disso existe a ideia forte de que o Papai Noel é um homem bonzinho, que cumpre todos os seus desejos. Como um cântico diz: </w:t>
      </w:r>
    </w:p>
    <w:p w14:paraId="5A1C1D71" w14:textId="03A264ED" w:rsidR="007933D6" w:rsidRPr="007933D6" w:rsidRDefault="007933D6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</w:p>
    <w:p w14:paraId="080688A8" w14:textId="6E86CC43" w:rsidR="007933D6" w:rsidRPr="007933D6" w:rsidRDefault="007933D6" w:rsidP="00056FED">
      <w:pPr>
        <w:pStyle w:val="SemEspaamento"/>
        <w:ind w:left="708"/>
        <w:jc w:val="both"/>
        <w:rPr>
          <w:rFonts w:ascii="Tahoma" w:hAnsi="Tahoma" w:cs="Tahoma"/>
          <w:bCs/>
          <w:sz w:val="20"/>
          <w:szCs w:val="20"/>
        </w:rPr>
      </w:pPr>
      <w:r w:rsidRPr="007933D6">
        <w:rPr>
          <w:rFonts w:ascii="Tahoma" w:hAnsi="Tahoma" w:cs="Tahoma"/>
          <w:bCs/>
          <w:sz w:val="20"/>
          <w:szCs w:val="20"/>
        </w:rPr>
        <w:t>“Deixei meu sapatinho, na janela do quintal</w:t>
      </w:r>
    </w:p>
    <w:p w14:paraId="44571BC1" w14:textId="4306A089" w:rsidR="007933D6" w:rsidRPr="007933D6" w:rsidRDefault="007933D6" w:rsidP="00056FED">
      <w:pPr>
        <w:pStyle w:val="SemEspaamento"/>
        <w:ind w:left="708"/>
        <w:jc w:val="both"/>
        <w:rPr>
          <w:rFonts w:ascii="Tahoma" w:hAnsi="Tahoma" w:cs="Tahoma"/>
          <w:bCs/>
          <w:sz w:val="20"/>
          <w:szCs w:val="20"/>
        </w:rPr>
      </w:pPr>
      <w:r w:rsidRPr="007933D6">
        <w:rPr>
          <w:rFonts w:ascii="Tahoma" w:hAnsi="Tahoma" w:cs="Tahoma"/>
          <w:bCs/>
          <w:sz w:val="20"/>
          <w:szCs w:val="20"/>
        </w:rPr>
        <w:t>Papai Noel deixou, meu presente de Natal</w:t>
      </w:r>
    </w:p>
    <w:p w14:paraId="70497744" w14:textId="3495F4CC" w:rsidR="007933D6" w:rsidRPr="007933D6" w:rsidRDefault="007933D6" w:rsidP="00056FED">
      <w:pPr>
        <w:pStyle w:val="SemEspaamento"/>
        <w:ind w:left="708"/>
        <w:jc w:val="both"/>
        <w:rPr>
          <w:rFonts w:ascii="Tahoma" w:hAnsi="Tahoma" w:cs="Tahoma"/>
          <w:bCs/>
          <w:sz w:val="20"/>
          <w:szCs w:val="20"/>
        </w:rPr>
      </w:pPr>
      <w:r w:rsidRPr="007933D6">
        <w:rPr>
          <w:rFonts w:ascii="Tahoma" w:hAnsi="Tahoma" w:cs="Tahoma"/>
          <w:bCs/>
          <w:sz w:val="20"/>
          <w:szCs w:val="20"/>
        </w:rPr>
        <w:t xml:space="preserve">Como é que Papai Noel não se esquece de ninguém? </w:t>
      </w:r>
    </w:p>
    <w:p w14:paraId="77DD0A07" w14:textId="3629F359" w:rsidR="007933D6" w:rsidRDefault="007933D6" w:rsidP="00056FED">
      <w:pPr>
        <w:pStyle w:val="SemEspaamento"/>
        <w:ind w:left="708"/>
        <w:jc w:val="both"/>
        <w:rPr>
          <w:rFonts w:ascii="Tahoma" w:hAnsi="Tahoma" w:cs="Tahoma"/>
          <w:bCs/>
          <w:sz w:val="20"/>
          <w:szCs w:val="20"/>
        </w:rPr>
      </w:pPr>
      <w:r w:rsidRPr="007933D6">
        <w:rPr>
          <w:rFonts w:ascii="Tahoma" w:hAnsi="Tahoma" w:cs="Tahoma"/>
          <w:bCs/>
          <w:sz w:val="20"/>
          <w:szCs w:val="20"/>
        </w:rPr>
        <w:t>Seja rico ou seja pobre o velhinho sempre vem”.</w:t>
      </w:r>
    </w:p>
    <w:p w14:paraId="026965CB" w14:textId="2072C2A9" w:rsidR="007933D6" w:rsidRDefault="007933D6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</w:p>
    <w:p w14:paraId="6DA2A3C9" w14:textId="55FEA228" w:rsidR="007933D6" w:rsidRDefault="007933D6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Papai Noel pensa em todas pessoas, sejam ricas, sejam pobres; e ele dá um presente a todos. Assim é a ideia que existe. E muitas pessoas pensam da mesma maneira sobre o nosso Deus que está no céu. Conforme estas pessoas, Ele é o nosso Papai Noel no céu. Mas não é assim, irmãos!</w:t>
      </w:r>
    </w:p>
    <w:p w14:paraId="249FC661" w14:textId="208A35A8" w:rsidR="007933D6" w:rsidRDefault="007933D6" w:rsidP="009937CF">
      <w:pPr>
        <w:pStyle w:val="SemEspaamento"/>
        <w:jc w:val="both"/>
        <w:rPr>
          <w:rFonts w:ascii="Tahoma" w:hAnsi="Tahoma" w:cs="Tahoma"/>
          <w:bCs/>
        </w:rPr>
      </w:pPr>
    </w:p>
    <w:p w14:paraId="03058ED6" w14:textId="0643A781" w:rsidR="007933D6" w:rsidRDefault="007933D6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 NOSSO PAI NO CÉU NÃO É IGUAL AO PAPAI NOEL. O Papai Noel é um servo do comércio e só cumpre os nossos desejos da carne. Mas Deus cuida verdadeiramente da nossa vida. Ele observa a nossa vida completa. Por isso chamamos Deus de bom. Deus é BOM, sim! Temos um salmo que canta sobre a bondade de Deus. É o Salmo 103. Este Salmo começa assim:</w:t>
      </w:r>
    </w:p>
    <w:p w14:paraId="6C7DBC41" w14:textId="0D11EEB5" w:rsidR="007933D6" w:rsidRDefault="007933D6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  <w:sz w:val="20"/>
          <w:szCs w:val="20"/>
        </w:rPr>
        <w:t>Bendize, ó minha alma, ao Senhor,</w:t>
      </w:r>
    </w:p>
    <w:p w14:paraId="03FF4975" w14:textId="3387DA95" w:rsidR="007933D6" w:rsidRDefault="007933D6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>E tudo o que há em mim bendiga ao seu santo nome.</w:t>
      </w:r>
    </w:p>
    <w:p w14:paraId="7DD949A3" w14:textId="2B2CA1AB" w:rsidR="007933D6" w:rsidRDefault="007933D6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>Bendize, ó minha alma, ao Senhor,</w:t>
      </w:r>
    </w:p>
    <w:p w14:paraId="6A42E054" w14:textId="330D1895" w:rsidR="007933D6" w:rsidRDefault="007933D6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>E não te esqueças de nenhum só de seus benefícios</w:t>
      </w:r>
    </w:p>
    <w:p w14:paraId="2377A3C6" w14:textId="5FE6660F" w:rsidR="00056FED" w:rsidRDefault="007933D6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 w:rsidR="00056FED">
        <w:rPr>
          <w:rFonts w:ascii="Tahoma" w:hAnsi="Tahoma" w:cs="Tahoma"/>
          <w:bCs/>
          <w:sz w:val="20"/>
          <w:szCs w:val="20"/>
        </w:rPr>
        <w:t>Ele é quem perdoa todas as suas iniquidades;</w:t>
      </w:r>
    </w:p>
    <w:p w14:paraId="24E6357D" w14:textId="3C6F9B53" w:rsidR="00056FED" w:rsidRDefault="00056FED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>Quem sara as tuas enfermidades;</w:t>
      </w:r>
    </w:p>
    <w:p w14:paraId="20A68D61" w14:textId="5F43033E" w:rsidR="00056FED" w:rsidRDefault="00056FED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>Quem da cova redime a tua vida</w:t>
      </w:r>
    </w:p>
    <w:p w14:paraId="28E03957" w14:textId="0D0FC1CC" w:rsidR="00056FED" w:rsidRDefault="00056FED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>E te coroa de graça e misericórdia;</w:t>
      </w:r>
    </w:p>
    <w:p w14:paraId="2826E3A0" w14:textId="7ECF1DDF" w:rsidR="00056FED" w:rsidRDefault="00056FED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>Quem farta de bens a tua velhice,</w:t>
      </w:r>
    </w:p>
    <w:p w14:paraId="6AB9EC7E" w14:textId="0A36DC6D" w:rsidR="00056FED" w:rsidRDefault="00056FED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>De sorte que a tua mocidade se renova como a da águia.</w:t>
      </w:r>
    </w:p>
    <w:p w14:paraId="75B3099A" w14:textId="5C312622" w:rsidR="00056FED" w:rsidRDefault="00056FED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E um pouco mais em frente, o salmo diz: </w:t>
      </w:r>
    </w:p>
    <w:p w14:paraId="6490C4AF" w14:textId="64688776" w:rsidR="00056FED" w:rsidRDefault="00056FED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  <w:sz w:val="20"/>
          <w:szCs w:val="20"/>
        </w:rPr>
        <w:t>O Senhor é misericordioso e compassivo;</w:t>
      </w:r>
    </w:p>
    <w:p w14:paraId="1921AF35" w14:textId="48B231B3" w:rsidR="00056FED" w:rsidRDefault="00056FED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proofErr w:type="spellStart"/>
      <w:r>
        <w:rPr>
          <w:rFonts w:ascii="Tahoma" w:hAnsi="Tahoma" w:cs="Tahoma"/>
          <w:bCs/>
          <w:sz w:val="20"/>
          <w:szCs w:val="20"/>
        </w:rPr>
        <w:t>Longânimo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e assaz benigno.</w:t>
      </w:r>
    </w:p>
    <w:p w14:paraId="772988D9" w14:textId="0855A1C5" w:rsidR="00056FED" w:rsidRDefault="00056FED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>Não repreende perpetuamente, nem conserva para sempre a sua ira.</w:t>
      </w:r>
    </w:p>
    <w:p w14:paraId="582BABDA" w14:textId="0C4F8A95" w:rsidR="00056FED" w:rsidRDefault="00056FED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 xml:space="preserve">Não nos trata segundo os nossos pecados, </w:t>
      </w:r>
    </w:p>
    <w:p w14:paraId="62842170" w14:textId="2BCFDD70" w:rsidR="00056FED" w:rsidRDefault="00056FED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 xml:space="preserve">Nem nos retribui consoante às nossas iniquidades. </w:t>
      </w:r>
    </w:p>
    <w:p w14:paraId="606EDD23" w14:textId="3DEBD958" w:rsidR="00056FED" w:rsidRDefault="00056FED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 xml:space="preserve">Pois quando o céu se alteia acima da terra, </w:t>
      </w:r>
    </w:p>
    <w:p w14:paraId="1BFDE33B" w14:textId="3E31017F" w:rsidR="00056FED" w:rsidRDefault="00056FED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 xml:space="preserve">Assim é grande a sua misericórdia para com os que o temem. </w:t>
      </w:r>
    </w:p>
    <w:p w14:paraId="79133169" w14:textId="7B770D01" w:rsidR="00056FED" w:rsidRDefault="00056FED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 xml:space="preserve">Quando dista do Oriente ao Ocidente, </w:t>
      </w:r>
    </w:p>
    <w:p w14:paraId="213AD9B9" w14:textId="2F166F6A" w:rsidR="00056FED" w:rsidRDefault="00056FED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>Assim afaste de nós as nossas transgressões.</w:t>
      </w:r>
    </w:p>
    <w:p w14:paraId="0ABCF6EC" w14:textId="357B1524" w:rsidR="00056FED" w:rsidRDefault="00056FED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 xml:space="preserve">COMO UM PAI SE COMPADECE DE SEUS FILHOS, </w:t>
      </w:r>
    </w:p>
    <w:p w14:paraId="4DE6E5C3" w14:textId="6C6DFAF0" w:rsidR="00056FED" w:rsidRDefault="00056FED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>ASSIM O SENHOR SE COMPADECE DOS QUE O TEMEM</w:t>
      </w:r>
    </w:p>
    <w:p w14:paraId="5240CA83" w14:textId="73F8684A" w:rsidR="00056FED" w:rsidRDefault="00056FED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 xml:space="preserve">Pois Ele conhece a nossa estrutura e sabe que somos pó. </w:t>
      </w:r>
    </w:p>
    <w:p w14:paraId="1BC5D0ED" w14:textId="00815DE1" w:rsidR="00056FED" w:rsidRDefault="00056FED" w:rsidP="009937CF">
      <w:pPr>
        <w:pStyle w:val="SemEspaamento"/>
        <w:jc w:val="both"/>
        <w:rPr>
          <w:rFonts w:ascii="Tahoma" w:hAnsi="Tahoma" w:cs="Tahoma"/>
          <w:bCs/>
          <w:i/>
          <w:iCs/>
        </w:rPr>
      </w:pPr>
      <w:r>
        <w:rPr>
          <w:rFonts w:ascii="Tahoma" w:hAnsi="Tahoma" w:cs="Tahoma"/>
          <w:bCs/>
        </w:rPr>
        <w:t xml:space="preserve">Este Salmo nos apresenta O NOSSO SENHOR DEUS como PAI. Um pai </w:t>
      </w:r>
      <w:r>
        <w:rPr>
          <w:rFonts w:ascii="Tahoma" w:hAnsi="Tahoma" w:cs="Tahoma"/>
          <w:bCs/>
          <w:i/>
          <w:iCs/>
        </w:rPr>
        <w:t xml:space="preserve">misericordioso e compassivo. </w:t>
      </w:r>
      <w:r>
        <w:rPr>
          <w:rFonts w:ascii="Tahoma" w:hAnsi="Tahoma" w:cs="Tahoma"/>
          <w:bCs/>
        </w:rPr>
        <w:t xml:space="preserve">Um pai </w:t>
      </w:r>
      <w:r w:rsidR="00D74E4C">
        <w:rPr>
          <w:rFonts w:ascii="Tahoma" w:hAnsi="Tahoma" w:cs="Tahoma"/>
          <w:bCs/>
        </w:rPr>
        <w:t xml:space="preserve">que </w:t>
      </w:r>
      <w:r w:rsidR="00D74E4C">
        <w:rPr>
          <w:rFonts w:ascii="Tahoma" w:hAnsi="Tahoma" w:cs="Tahoma"/>
          <w:bCs/>
          <w:i/>
          <w:iCs/>
        </w:rPr>
        <w:t>ama</w:t>
      </w:r>
      <w:r w:rsidR="00D74E4C">
        <w:rPr>
          <w:rFonts w:ascii="Tahoma" w:hAnsi="Tahoma" w:cs="Tahoma"/>
          <w:bCs/>
        </w:rPr>
        <w:t xml:space="preserve"> os seus filhos. Ele se </w:t>
      </w:r>
      <w:r w:rsidR="00D74E4C">
        <w:rPr>
          <w:rFonts w:ascii="Tahoma" w:hAnsi="Tahoma" w:cs="Tahoma"/>
          <w:bCs/>
          <w:i/>
          <w:iCs/>
        </w:rPr>
        <w:t>compadece</w:t>
      </w:r>
      <w:r w:rsidR="00D74E4C">
        <w:rPr>
          <w:rFonts w:ascii="Tahoma" w:hAnsi="Tahoma" w:cs="Tahoma"/>
          <w:bCs/>
        </w:rPr>
        <w:t xml:space="preserve"> de nós, pois ELE CONHECE A NOSSA ESTRUTURA E SABE QUE SOMOS PÓ. Deus nos conhece, pois foi Ele que nos criou. Foi Ele que criou Adão e Eva, foi Ele que viu que caíram em pecado; e foi Ele que disse a Adão </w:t>
      </w:r>
      <w:r w:rsidR="00D74E4C">
        <w:rPr>
          <w:rFonts w:ascii="Tahoma" w:hAnsi="Tahoma" w:cs="Tahoma"/>
          <w:bCs/>
        </w:rPr>
        <w:lastRenderedPageBreak/>
        <w:t>(Gn. 3, 19): “</w:t>
      </w:r>
      <w:r w:rsidR="00D74E4C">
        <w:rPr>
          <w:rFonts w:ascii="Tahoma" w:hAnsi="Tahoma" w:cs="Tahoma"/>
          <w:bCs/>
          <w:i/>
          <w:iCs/>
        </w:rPr>
        <w:t xml:space="preserve">No suor do rosto comerás o teu pão, até que tornes à terra, pois dela fostes formado, porque tu és pó, e ao pó tornarás”. </w:t>
      </w:r>
    </w:p>
    <w:p w14:paraId="7DFB1FE8" w14:textId="2603F6B4" w:rsidR="00D74E4C" w:rsidRDefault="00D74E4C" w:rsidP="009937CF">
      <w:pPr>
        <w:pStyle w:val="SemEspaamento"/>
        <w:jc w:val="both"/>
        <w:rPr>
          <w:rFonts w:ascii="Tahoma" w:hAnsi="Tahoma" w:cs="Tahoma"/>
          <w:bCs/>
          <w:i/>
          <w:iCs/>
        </w:rPr>
      </w:pPr>
    </w:p>
    <w:p w14:paraId="011C1A4E" w14:textId="3F527866" w:rsidR="00D74E4C" w:rsidRDefault="00D74E4C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O nosso Pai celestial nos conhece e Ele sabe do que nós precisamos. O grande problema da nossa vida é a nossa natureza pecaminosa. Somos pecadores e por causa disso todos nós morreremos. O salário do pecado é a morte. Deus mesmo disse isso. O homem que se afasta de Deus recebe a morte, o homem que vive perto de Deus recebe a vida. Deus quer nos dar a vida. A verdadeira vida. A vida eterna. </w:t>
      </w:r>
    </w:p>
    <w:p w14:paraId="59E1A6D0" w14:textId="40C95786" w:rsidR="00D74E4C" w:rsidRDefault="00D74E4C" w:rsidP="009937CF">
      <w:pPr>
        <w:pStyle w:val="SemEspaamento"/>
        <w:jc w:val="both"/>
        <w:rPr>
          <w:rFonts w:ascii="Tahoma" w:hAnsi="Tahoma" w:cs="Tahoma"/>
          <w:bCs/>
        </w:rPr>
      </w:pPr>
    </w:p>
    <w:p w14:paraId="072F80FB" w14:textId="6EF1DB74" w:rsidR="00D74E4C" w:rsidRDefault="00D74E4C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Mas para receber a vida eterna, precisamos da remissão dos nossos pecados. E o Nosso Pai está disponível para nos dar a remissão dos pecados. Ele é misericordioso e compassivo. Por causa disso Ele nos </w:t>
      </w:r>
      <w:r>
        <w:rPr>
          <w:rFonts w:ascii="Tahoma" w:hAnsi="Tahoma" w:cs="Tahoma"/>
          <w:bCs/>
          <w:i/>
          <w:iCs/>
        </w:rPr>
        <w:t>prometeu</w:t>
      </w:r>
      <w:r>
        <w:rPr>
          <w:rFonts w:ascii="Tahoma" w:hAnsi="Tahoma" w:cs="Tahoma"/>
          <w:bCs/>
        </w:rPr>
        <w:t xml:space="preserve"> o Salvador. E por causa disso Ele nos </w:t>
      </w:r>
      <w:r>
        <w:rPr>
          <w:rFonts w:ascii="Tahoma" w:hAnsi="Tahoma" w:cs="Tahoma"/>
          <w:bCs/>
          <w:i/>
          <w:iCs/>
        </w:rPr>
        <w:t>deu</w:t>
      </w:r>
      <w:r>
        <w:rPr>
          <w:rFonts w:ascii="Tahoma" w:hAnsi="Tahoma" w:cs="Tahoma"/>
          <w:bCs/>
        </w:rPr>
        <w:t xml:space="preserve"> o Salvador. Jesus Cristo é o seu nome. Ele nos salva dos nossos pecados, disse o anjo. </w:t>
      </w:r>
    </w:p>
    <w:p w14:paraId="4F7CD8EA" w14:textId="039A78E1" w:rsidR="00D74E4C" w:rsidRDefault="00D74E4C" w:rsidP="009937CF">
      <w:pPr>
        <w:pStyle w:val="SemEspaamento"/>
        <w:jc w:val="both"/>
        <w:rPr>
          <w:rFonts w:ascii="Tahoma" w:hAnsi="Tahoma" w:cs="Tahoma"/>
          <w:bCs/>
        </w:rPr>
      </w:pPr>
    </w:p>
    <w:p w14:paraId="17ECB8E1" w14:textId="77777777" w:rsidR="0055109D" w:rsidRDefault="00B6308B" w:rsidP="009937CF">
      <w:pPr>
        <w:pStyle w:val="SemEspaamento"/>
        <w:jc w:val="both"/>
        <w:rPr>
          <w:rFonts w:ascii="Tahoma" w:hAnsi="Tahoma" w:cs="Tahoma"/>
          <w:bCs/>
          <w:i/>
          <w:iCs/>
        </w:rPr>
      </w:pPr>
      <w:r>
        <w:rPr>
          <w:rFonts w:ascii="Tahoma" w:hAnsi="Tahoma" w:cs="Tahoma"/>
          <w:bCs/>
        </w:rPr>
        <w:t xml:space="preserve">O problema é que muitas pessoas não conhecem a sua miséria. Elas não sabem que têm um problema. Ou talvez seja melhor dizer: elas não QUEREM SABER. Elas rejeitam a palavra de Deus. Elas não acreditam na criação, nem na vida eterna; elas não reconhecem os seus pecados, e não acreditam que precisam do Salvador. Eles vivem a </w:t>
      </w:r>
      <w:r w:rsidR="0055109D">
        <w:rPr>
          <w:rFonts w:ascii="Tahoma" w:hAnsi="Tahoma" w:cs="Tahoma"/>
          <w:bCs/>
        </w:rPr>
        <w:t>sua vida sem Deus e a única coisa que os interessa é trabalhar, ganhar dinheiro, manter a saúde e ter prazer neste mundo. Foi a respeito dessas pessoas que Jesus disse (</w:t>
      </w:r>
      <w:proofErr w:type="spellStart"/>
      <w:r w:rsidR="0055109D">
        <w:rPr>
          <w:rFonts w:ascii="Tahoma" w:hAnsi="Tahoma" w:cs="Tahoma"/>
          <w:bCs/>
        </w:rPr>
        <w:t>Lc</w:t>
      </w:r>
      <w:proofErr w:type="spellEnd"/>
      <w:r w:rsidR="0055109D">
        <w:rPr>
          <w:rFonts w:ascii="Tahoma" w:hAnsi="Tahoma" w:cs="Tahoma"/>
          <w:bCs/>
        </w:rPr>
        <w:t xml:space="preserve">. 9, 25): </w:t>
      </w:r>
      <w:r w:rsidR="0055109D">
        <w:rPr>
          <w:rFonts w:ascii="Tahoma" w:hAnsi="Tahoma" w:cs="Tahoma"/>
          <w:bCs/>
          <w:i/>
          <w:iCs/>
        </w:rPr>
        <w:t xml:space="preserve">quem quiser salvar a sua vida </w:t>
      </w:r>
      <w:proofErr w:type="spellStart"/>
      <w:r w:rsidR="0055109D">
        <w:rPr>
          <w:rFonts w:ascii="Tahoma" w:hAnsi="Tahoma" w:cs="Tahoma"/>
          <w:bCs/>
          <w:i/>
          <w:iCs/>
        </w:rPr>
        <w:t>perde-la-á</w:t>
      </w:r>
      <w:proofErr w:type="spellEnd"/>
      <w:r w:rsidR="0055109D">
        <w:rPr>
          <w:rFonts w:ascii="Tahoma" w:hAnsi="Tahoma" w:cs="Tahoma"/>
          <w:bCs/>
          <w:i/>
          <w:iCs/>
        </w:rPr>
        <w:t>; quem perde a vida por minha causa, esse a salvará. QUE APROVEITA AO HOMEM GANHAR O MUNDO INTEIRO, SE VIER A PERDER-SE OU A CAUSAR DANO A SI MESMO</w:t>
      </w:r>
      <w:r w:rsidR="0055109D" w:rsidRPr="0055109D">
        <w:rPr>
          <w:rFonts w:ascii="Tahoma" w:hAnsi="Tahoma" w:cs="Tahoma"/>
          <w:bCs/>
          <w:i/>
          <w:iCs/>
        </w:rPr>
        <w:t>?</w:t>
      </w:r>
      <w:r w:rsidR="0055109D">
        <w:rPr>
          <w:rFonts w:ascii="Tahoma" w:hAnsi="Tahoma" w:cs="Tahoma"/>
          <w:bCs/>
          <w:i/>
          <w:iCs/>
        </w:rPr>
        <w:t xml:space="preserve"> </w:t>
      </w:r>
    </w:p>
    <w:p w14:paraId="32FE6CDC" w14:textId="77777777" w:rsidR="0055109D" w:rsidRDefault="0055109D" w:rsidP="009937CF">
      <w:pPr>
        <w:pStyle w:val="SemEspaamento"/>
        <w:jc w:val="both"/>
        <w:rPr>
          <w:rFonts w:ascii="Tahoma" w:hAnsi="Tahoma" w:cs="Tahoma"/>
          <w:bCs/>
          <w:i/>
          <w:iCs/>
        </w:rPr>
      </w:pPr>
    </w:p>
    <w:p w14:paraId="581C0A7B" w14:textId="09C172E4" w:rsidR="00D74E4C" w:rsidRDefault="0055109D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Muitas pessoas vivem assim: elas querem ganhar o mundo. Elas trabalham muito para ganhar muito dinheiro. E para comprar tudo o que desejam. E algumas dessas pessoas até entram nas igrejas, pois Deus deve ajuda-los. Elas querem ganhar o mundo e Deus deve ajuda-los. Elas entram na igreja e pagam facilmente R$1000,00 esperando que Deus devolverá este dinheiro dez vezes mais. Estas pessoas entram na igreja para ganhar este mundo, não para ganhar a vida eterna. Elas vêm para se enriquecer, mas não para seguir a Jesus Cristo. </w:t>
      </w:r>
    </w:p>
    <w:p w14:paraId="5D6154D1" w14:textId="79FFB468" w:rsidR="0055109D" w:rsidRDefault="0055109D" w:rsidP="009937CF">
      <w:pPr>
        <w:pStyle w:val="SemEspaamento"/>
        <w:jc w:val="both"/>
        <w:rPr>
          <w:rFonts w:ascii="Tahoma" w:hAnsi="Tahoma" w:cs="Tahoma"/>
          <w:bCs/>
        </w:rPr>
      </w:pPr>
    </w:p>
    <w:p w14:paraId="61B8FBDB" w14:textId="01192601" w:rsidR="0055109D" w:rsidRDefault="0055109D" w:rsidP="009937CF">
      <w:pPr>
        <w:pStyle w:val="SemEspaamento"/>
        <w:jc w:val="both"/>
        <w:rPr>
          <w:rFonts w:ascii="Tahoma" w:hAnsi="Tahoma" w:cs="Tahoma"/>
          <w:bCs/>
          <w:i/>
          <w:iCs/>
        </w:rPr>
      </w:pPr>
      <w:r>
        <w:rPr>
          <w:rFonts w:ascii="Tahoma" w:hAnsi="Tahoma" w:cs="Tahoma"/>
          <w:bCs/>
        </w:rPr>
        <w:t>Mas, irmãos, Deus, o nosso Pai, sabe do que precisamos. Precisamos da vida eterna. Precisamos da Salvação. E Ele quer abrir os nossos olhos para que descubramos o caminho certo que nos leva ao nosso Salvador Jesus Cristo</w:t>
      </w:r>
      <w:r w:rsidR="00B97C60">
        <w:rPr>
          <w:rFonts w:ascii="Tahoma" w:hAnsi="Tahoma" w:cs="Tahoma"/>
          <w:bCs/>
        </w:rPr>
        <w:t xml:space="preserve">, pois perto dele encontramos a vida eterna. Mas este caminho é não é conforme o raciocínio humano; não é como nós pensamos. Este caminho é na contramão; é o contrário do que pensamos. Jesus mesmo disse: </w:t>
      </w:r>
      <w:r w:rsidR="00B97C60">
        <w:rPr>
          <w:rFonts w:ascii="Tahoma" w:hAnsi="Tahoma" w:cs="Tahoma"/>
          <w:bCs/>
          <w:i/>
          <w:iCs/>
        </w:rPr>
        <w:t xml:space="preserve">quem quiser SALVAR a sua vida, </w:t>
      </w:r>
      <w:proofErr w:type="spellStart"/>
      <w:r w:rsidR="00B97C60">
        <w:rPr>
          <w:rFonts w:ascii="Tahoma" w:hAnsi="Tahoma" w:cs="Tahoma"/>
          <w:bCs/>
          <w:i/>
          <w:iCs/>
        </w:rPr>
        <w:t>perde-la-á</w:t>
      </w:r>
      <w:proofErr w:type="spellEnd"/>
      <w:r w:rsidR="00B97C60">
        <w:rPr>
          <w:rFonts w:ascii="Tahoma" w:hAnsi="Tahoma" w:cs="Tahoma"/>
          <w:bCs/>
          <w:i/>
          <w:iCs/>
        </w:rPr>
        <w:t xml:space="preserve">; mas quem perder a sua vida por minha causa, esse a salvará. </w:t>
      </w:r>
      <w:r w:rsidR="00B97C60">
        <w:rPr>
          <w:rFonts w:ascii="Tahoma" w:hAnsi="Tahoma" w:cs="Tahoma"/>
          <w:bCs/>
        </w:rPr>
        <w:t xml:space="preserve">O caminho da vida é, ao mesmo tempo, o caminho da morte. Para chegar à vida, Jesus devia passar pela porta da morte. Paulo disse (1 Co. 1, 18): </w:t>
      </w:r>
      <w:r w:rsidR="00B97C60">
        <w:rPr>
          <w:rFonts w:ascii="Tahoma" w:hAnsi="Tahoma" w:cs="Tahoma"/>
          <w:bCs/>
          <w:i/>
          <w:iCs/>
        </w:rPr>
        <w:t xml:space="preserve">Certamente, a palavra da cruz é loucura para os que se perdem, mas para nós, que somos salvos, poder de Deus. </w:t>
      </w:r>
      <w:r w:rsidR="00B97C60">
        <w:rPr>
          <w:rFonts w:ascii="Tahoma" w:hAnsi="Tahoma" w:cs="Tahoma"/>
          <w:bCs/>
        </w:rPr>
        <w:t xml:space="preserve">E depois ele diz que Deus tornou louca a sabedoria do mundo. A sabedoria de Deus é diferente. Nós pregamos a Cristo Crucificado, escândalo para os Judeus, loucura para os gentios, mas para os que foram chamados, </w:t>
      </w:r>
      <w:r w:rsidR="00B97C60">
        <w:rPr>
          <w:rFonts w:ascii="Tahoma" w:hAnsi="Tahoma" w:cs="Tahoma"/>
          <w:bCs/>
          <w:i/>
          <w:iCs/>
        </w:rPr>
        <w:t xml:space="preserve">SABEDORIA DE DEUS! </w:t>
      </w:r>
    </w:p>
    <w:p w14:paraId="3CD3B181" w14:textId="204D8419" w:rsidR="00B97C60" w:rsidRDefault="00B97C60" w:rsidP="009937CF">
      <w:pPr>
        <w:pStyle w:val="SemEspaamento"/>
        <w:jc w:val="both"/>
        <w:rPr>
          <w:rFonts w:ascii="Tahoma" w:hAnsi="Tahoma" w:cs="Tahoma"/>
          <w:bCs/>
          <w:i/>
          <w:iCs/>
        </w:rPr>
      </w:pPr>
    </w:p>
    <w:p w14:paraId="58D1770A" w14:textId="29A0CC1E" w:rsidR="00B97C60" w:rsidRDefault="00B97C60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Devemos prestar atenção à sabedoria do nosso Pai, que está no céu. Especialmente pensando nas nossas orações. É importante que tenhamos uma boa ideia sobre a sabedoria de Deus. </w:t>
      </w:r>
      <w:r>
        <w:rPr>
          <w:rFonts w:ascii="Tahoma" w:hAnsi="Tahoma" w:cs="Tahoma"/>
          <w:bCs/>
        </w:rPr>
        <w:lastRenderedPageBreak/>
        <w:t xml:space="preserve">Por isso quero apontar um aspecto da sabedoria de Deus: sendo a RIQUEZA DE CONTRASTES que encontramos na sabedoria de Deus. Deus gosta de trabalhar com CONTRASTES. </w:t>
      </w:r>
    </w:p>
    <w:p w14:paraId="18C35EC9" w14:textId="1A180E3A" w:rsidR="00B97C60" w:rsidRDefault="00B97C60" w:rsidP="009937CF">
      <w:pPr>
        <w:pStyle w:val="SemEspaamento"/>
        <w:jc w:val="both"/>
        <w:rPr>
          <w:rFonts w:ascii="Tahoma" w:hAnsi="Tahoma" w:cs="Tahoma"/>
          <w:bCs/>
        </w:rPr>
      </w:pPr>
    </w:p>
    <w:p w14:paraId="1906B90D" w14:textId="77777777" w:rsidR="00547972" w:rsidRDefault="00547972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[No último estudo bíblico na quarta-feira, já falamos um pouquinho sobre isso. Tratamos o texto que encontramos em </w:t>
      </w:r>
      <w:proofErr w:type="spellStart"/>
      <w:r>
        <w:rPr>
          <w:rFonts w:ascii="Tahoma" w:hAnsi="Tahoma" w:cs="Tahoma"/>
          <w:bCs/>
        </w:rPr>
        <w:t>Mt</w:t>
      </w:r>
      <w:proofErr w:type="spellEnd"/>
      <w:r>
        <w:rPr>
          <w:rFonts w:ascii="Tahoma" w:hAnsi="Tahoma" w:cs="Tahoma"/>
          <w:bCs/>
        </w:rPr>
        <w:t xml:space="preserve">. 11, 18 e 19.] Jesus falou às multidões e comparou aquela geração com crianças que NÃO QUERIAM BRINCAR; não queriam SEGUIR as exortações dos seus companheiros. Aquela geração era assim também. Ela era teimosa e incrédula. Deus revelou isso em sua SABEDORIA. Pois Deus mandou João Batista, que não comia nem bebia, e eles o rejeitaram, dizendo: ele tem um demônio; depois Deus mandou Jesus, que comia e bebia, e eles o rejeitaram, dizendo: eis aí um glutão e bebedor de vinho! Quer dizer: o povo não QUERIA SEGUIR a sabedoria de Deus. Pois, TANTO João Batista, que não comia e nem bebia, COMO Jesus Cristo, que comia e bebia, FORAM MANDADOS PARA REVELAR A SABEDORIA COMPLETA DE DEUS. </w:t>
      </w:r>
    </w:p>
    <w:p w14:paraId="4298E629" w14:textId="77777777" w:rsidR="00547972" w:rsidRDefault="00547972" w:rsidP="009937CF">
      <w:pPr>
        <w:pStyle w:val="SemEspaamento"/>
        <w:jc w:val="both"/>
        <w:rPr>
          <w:rFonts w:ascii="Tahoma" w:hAnsi="Tahoma" w:cs="Tahoma"/>
          <w:bCs/>
        </w:rPr>
      </w:pPr>
    </w:p>
    <w:p w14:paraId="0422B797" w14:textId="7B9F4648" w:rsidR="00547972" w:rsidRDefault="00547972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João Batista chegou para chamar o povo ao arrependimento. Parem de comer e parem de beber, e arrependam-se! Pois o Senhor está perto. O povo devia se arrepender e converter para o Cristo. João lhes mostrou a sua miséria, mas eles não aceitaram; depois veio Jesus. Ele trouxe a felicidade: a remissão dos pecados. Ele lhes pregou o evangelho. Em redor dele a vida se tornou uma festa, mas o povo não queria seguir a Jesus. João veio do deserto e Jesus do Paraíso, mas o povo rejeitou a ambos; João apontou a morte e Jesus trouxe a vida, mas aquela geração rejeitou a ambos. E assim eles rejeitaram a Sabedoria de Deus. E assim eles condenaram sua própria dureza. </w:t>
      </w:r>
    </w:p>
    <w:p w14:paraId="2858215B" w14:textId="58047ACC" w:rsidR="00547972" w:rsidRDefault="00547972" w:rsidP="009937CF">
      <w:pPr>
        <w:pStyle w:val="SemEspaamento"/>
        <w:jc w:val="both"/>
        <w:rPr>
          <w:rFonts w:ascii="Tahoma" w:hAnsi="Tahoma" w:cs="Tahoma"/>
          <w:bCs/>
        </w:rPr>
      </w:pPr>
    </w:p>
    <w:p w14:paraId="3EE7BCAD" w14:textId="5C890B7A" w:rsidR="00547972" w:rsidRDefault="00354DB5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Então, irmãos, como já disse: Devemos observar bem OS CONTRASTES, O PARADOXO NA SABEDORIA DE DEUS. E devemos </w:t>
      </w:r>
      <w:r>
        <w:rPr>
          <w:rFonts w:ascii="Tahoma" w:hAnsi="Tahoma" w:cs="Tahoma"/>
          <w:bCs/>
          <w:i/>
          <w:iCs/>
        </w:rPr>
        <w:t>aceitar</w:t>
      </w:r>
      <w:r>
        <w:rPr>
          <w:rFonts w:ascii="Tahoma" w:hAnsi="Tahoma" w:cs="Tahoma"/>
          <w:bCs/>
        </w:rPr>
        <w:t xml:space="preserve"> estes contrastes. Tanto um como o outro. Pois assim vamos </w:t>
      </w:r>
      <w:r>
        <w:rPr>
          <w:rFonts w:ascii="Tahoma" w:hAnsi="Tahoma" w:cs="Tahoma"/>
          <w:bCs/>
          <w:i/>
          <w:iCs/>
        </w:rPr>
        <w:t>entender</w:t>
      </w:r>
      <w:r>
        <w:rPr>
          <w:rFonts w:ascii="Tahoma" w:hAnsi="Tahoma" w:cs="Tahoma"/>
          <w:bCs/>
        </w:rPr>
        <w:t xml:space="preserve"> a sabedoria profunda do nosso Pai Celeste. E assim vamos </w:t>
      </w:r>
      <w:r>
        <w:rPr>
          <w:rFonts w:ascii="Tahoma" w:hAnsi="Tahoma" w:cs="Tahoma"/>
          <w:bCs/>
          <w:i/>
          <w:iCs/>
        </w:rPr>
        <w:t>confiar</w:t>
      </w:r>
      <w:r>
        <w:rPr>
          <w:rFonts w:ascii="Tahoma" w:hAnsi="Tahoma" w:cs="Tahoma"/>
          <w:bCs/>
        </w:rPr>
        <w:t xml:space="preserve"> em nosso Pai Celestial e teremos </w:t>
      </w:r>
      <w:r>
        <w:rPr>
          <w:rFonts w:ascii="Tahoma" w:hAnsi="Tahoma" w:cs="Tahoma"/>
          <w:bCs/>
          <w:i/>
          <w:iCs/>
        </w:rPr>
        <w:t>paciência</w:t>
      </w:r>
      <w:r>
        <w:rPr>
          <w:rFonts w:ascii="Tahoma" w:hAnsi="Tahoma" w:cs="Tahoma"/>
          <w:bCs/>
        </w:rPr>
        <w:t xml:space="preserve"> esperando uma resposta de Deus; e se entendermos a sabedoria de Deus, nós adaptaremos também as nossas orações, sabendo que para nós existe um contraste entre Deus que está no céu e nós que estamos na terra, mas este contraste não existe para Deus. Em Deus não existem contrastes. Deus é puro e sábio. </w:t>
      </w:r>
    </w:p>
    <w:p w14:paraId="108A30AC" w14:textId="2079F8CC" w:rsidR="00354DB5" w:rsidRDefault="00354DB5" w:rsidP="009937CF">
      <w:pPr>
        <w:pStyle w:val="SemEspaamento"/>
        <w:jc w:val="both"/>
        <w:rPr>
          <w:rFonts w:ascii="Tahoma" w:hAnsi="Tahoma" w:cs="Tahoma"/>
          <w:bCs/>
        </w:rPr>
      </w:pPr>
    </w:p>
    <w:p w14:paraId="024A7A70" w14:textId="286CFD82" w:rsidR="00354DB5" w:rsidRDefault="00354DB5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Um exemplo desta sabedoria de Deus encontramos também em Eclesiastes 3, 1-13 (lemos!). no princípio está escrito: </w:t>
      </w:r>
      <w:r>
        <w:rPr>
          <w:rFonts w:ascii="Tahoma" w:hAnsi="Tahoma" w:cs="Tahoma"/>
          <w:bCs/>
          <w:i/>
          <w:iCs/>
        </w:rPr>
        <w:t xml:space="preserve">Tudo tem o seu tempo DETERMINADO, e há tempo para todo propósito debaixo do céu. </w:t>
      </w:r>
      <w:r>
        <w:rPr>
          <w:rFonts w:ascii="Tahoma" w:hAnsi="Tahoma" w:cs="Tahoma"/>
          <w:bCs/>
        </w:rPr>
        <w:t xml:space="preserve">E depois segue uma lista de coisas opostas. Contrastes. </w:t>
      </w:r>
      <w:r>
        <w:rPr>
          <w:rFonts w:ascii="Tahoma" w:hAnsi="Tahoma" w:cs="Tahoma"/>
          <w:bCs/>
          <w:i/>
          <w:iCs/>
        </w:rPr>
        <w:t xml:space="preserve">Há tempo de nascer e tempo de morrer, tempo de plantar e tempo de arrancar. </w:t>
      </w:r>
      <w:r>
        <w:rPr>
          <w:rFonts w:ascii="Tahoma" w:hAnsi="Tahoma" w:cs="Tahoma"/>
          <w:bCs/>
        </w:rPr>
        <w:t xml:space="preserve">Assim é a vida. Cheia de contrastes. Num momento um filho nasce, e três dias depois o avô dele falece. [Experimentei isso em minha vida faz alguns anos. O Senhor deu (= </w:t>
      </w:r>
      <w:proofErr w:type="spellStart"/>
      <w:r>
        <w:rPr>
          <w:rFonts w:ascii="Tahoma" w:hAnsi="Tahoma" w:cs="Tahoma"/>
          <w:bCs/>
        </w:rPr>
        <w:t>Jo</w:t>
      </w:r>
      <w:proofErr w:type="spellEnd"/>
      <w:r>
        <w:rPr>
          <w:rFonts w:ascii="Tahoma" w:hAnsi="Tahoma" w:cs="Tahoma"/>
          <w:bCs/>
        </w:rPr>
        <w:t xml:space="preserve"> – Nathan) e o Senhor tomou o meu pai.] </w:t>
      </w:r>
      <w:r>
        <w:rPr>
          <w:rStyle w:val="Refdenotadefim"/>
          <w:rFonts w:ascii="Tahoma" w:hAnsi="Tahoma" w:cs="Tahoma"/>
          <w:bCs/>
          <w:sz w:val="20"/>
          <w:szCs w:val="20"/>
        </w:rPr>
        <w:endnoteReference w:id="1"/>
      </w:r>
      <w:r>
        <w:rPr>
          <w:rFonts w:ascii="Tahoma" w:hAnsi="Tahoma" w:cs="Tahoma"/>
          <w:bCs/>
        </w:rPr>
        <w:t xml:space="preserve"> Foi um contraste enorme. Mas assim é a vida. Assim é o Nosso Deus, que define a nossa vida. </w:t>
      </w:r>
      <w:proofErr w:type="spellStart"/>
      <w:r>
        <w:rPr>
          <w:rFonts w:ascii="Tahoma" w:hAnsi="Tahoma" w:cs="Tahoma"/>
          <w:bCs/>
        </w:rPr>
        <w:t>Ec</w:t>
      </w:r>
      <w:proofErr w:type="spellEnd"/>
      <w:r>
        <w:rPr>
          <w:rFonts w:ascii="Tahoma" w:hAnsi="Tahoma" w:cs="Tahoma"/>
          <w:bCs/>
        </w:rPr>
        <w:t xml:space="preserve">. 3, 11 diz: Tudo fez Deus formoso no seu DEVIDO tempo. Tudo tem o seu tempo e Deus DETERMINA o momento certo. </w:t>
      </w:r>
    </w:p>
    <w:p w14:paraId="78463226" w14:textId="37FED869" w:rsidR="00354DB5" w:rsidRDefault="00354DB5" w:rsidP="009937CF">
      <w:pPr>
        <w:pStyle w:val="SemEspaamento"/>
        <w:jc w:val="both"/>
        <w:rPr>
          <w:rFonts w:ascii="Tahoma" w:hAnsi="Tahoma" w:cs="Tahoma"/>
          <w:bCs/>
        </w:rPr>
      </w:pPr>
    </w:p>
    <w:p w14:paraId="70432056" w14:textId="77777777" w:rsidR="002161EE" w:rsidRDefault="00354DB5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Deus é como um pintor que faz um quadro da nossa vida. Este quadro está cheio de cores. Cores escuras, mas também cores claras. A nossa vida conhece períodos de tristeza, mas também momentos de alegria. Deus sabe que vamos encontrar muita tristeza nesta vida, e por isso Ele nos abençoa</w:t>
      </w:r>
      <w:r w:rsidR="00B56EE4">
        <w:rPr>
          <w:rFonts w:ascii="Tahoma" w:hAnsi="Tahoma" w:cs="Tahoma"/>
          <w:bCs/>
        </w:rPr>
        <w:t xml:space="preserve"> e dá momentos bons. O autor de </w:t>
      </w:r>
      <w:proofErr w:type="spellStart"/>
      <w:r w:rsidR="00B56EE4">
        <w:rPr>
          <w:rFonts w:ascii="Tahoma" w:hAnsi="Tahoma" w:cs="Tahoma"/>
          <w:bCs/>
        </w:rPr>
        <w:t>Ec</w:t>
      </w:r>
      <w:proofErr w:type="spellEnd"/>
      <w:r w:rsidR="00B56EE4">
        <w:rPr>
          <w:rFonts w:ascii="Tahoma" w:hAnsi="Tahoma" w:cs="Tahoma"/>
          <w:bCs/>
        </w:rPr>
        <w:t xml:space="preserve">. 3, 12 experimentou isso. </w:t>
      </w:r>
    </w:p>
    <w:p w14:paraId="5D819A29" w14:textId="5003F84D" w:rsidR="002161EE" w:rsidRDefault="002161EE" w:rsidP="009937CF">
      <w:pPr>
        <w:pStyle w:val="SemEspaamento"/>
        <w:jc w:val="both"/>
        <w:rPr>
          <w:rFonts w:ascii="Tahoma" w:hAnsi="Tahoma" w:cs="Tahoma"/>
          <w:bCs/>
        </w:rPr>
      </w:pPr>
    </w:p>
    <w:p w14:paraId="435980E8" w14:textId="026373C1" w:rsidR="002161EE" w:rsidRPr="002161EE" w:rsidRDefault="002161EE" w:rsidP="002161EE">
      <w:pPr>
        <w:pStyle w:val="Textodenotadefim"/>
      </w:pPr>
      <w:r>
        <w:rPr>
          <w:rStyle w:val="Refdenotadefim"/>
        </w:rPr>
        <w:footnoteRef/>
      </w:r>
      <w:r>
        <w:t xml:space="preserve"> Trata-se da experiência da vida do autor do sermão, Abram de Graaf. Pode ser adaptado para pregação em outros púlpitos.</w:t>
      </w:r>
      <w:bookmarkStart w:id="0" w:name="_GoBack"/>
      <w:bookmarkEnd w:id="0"/>
    </w:p>
    <w:p w14:paraId="05EC5213" w14:textId="5A3C7C83" w:rsidR="002161EE" w:rsidRDefault="00B56EE4" w:rsidP="009937CF">
      <w:pPr>
        <w:pStyle w:val="SemEspaamento"/>
        <w:jc w:val="both"/>
        <w:rPr>
          <w:rFonts w:ascii="Tahoma" w:hAnsi="Tahoma" w:cs="Tahoma"/>
          <w:bCs/>
          <w:i/>
          <w:iCs/>
        </w:rPr>
      </w:pPr>
      <w:r>
        <w:rPr>
          <w:rFonts w:ascii="Tahoma" w:hAnsi="Tahoma" w:cs="Tahoma"/>
          <w:bCs/>
        </w:rPr>
        <w:lastRenderedPageBreak/>
        <w:t xml:space="preserve">Ele diz: </w:t>
      </w:r>
      <w:r>
        <w:rPr>
          <w:rFonts w:ascii="Tahoma" w:hAnsi="Tahoma" w:cs="Tahoma"/>
          <w:bCs/>
          <w:i/>
          <w:iCs/>
        </w:rPr>
        <w:t xml:space="preserve">Sei que nada há melhor para o homem do que regozijar-se e levar vida regalada; e também que </w:t>
      </w:r>
      <w:r>
        <w:rPr>
          <w:rFonts w:ascii="Tahoma" w:hAnsi="Tahoma" w:cs="Tahoma"/>
          <w:bCs/>
          <w:i/>
          <w:iCs/>
          <w:u w:val="single"/>
        </w:rPr>
        <w:t xml:space="preserve">é dom de Deus </w:t>
      </w:r>
      <w:r>
        <w:rPr>
          <w:rFonts w:ascii="Tahoma" w:hAnsi="Tahoma" w:cs="Tahoma"/>
          <w:bCs/>
          <w:i/>
          <w:iCs/>
        </w:rPr>
        <w:t xml:space="preserve">que possa o homem comer, beber e desfrutar o bem de todo o </w:t>
      </w:r>
    </w:p>
    <w:p w14:paraId="46C110AE" w14:textId="77777777" w:rsidR="00354DB5" w:rsidRDefault="00B56EE4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  <w:i/>
          <w:iCs/>
        </w:rPr>
        <w:t xml:space="preserve">seu trabalho. </w:t>
      </w:r>
      <w:r>
        <w:rPr>
          <w:rFonts w:ascii="Tahoma" w:hAnsi="Tahoma" w:cs="Tahoma"/>
          <w:bCs/>
        </w:rPr>
        <w:t>Deus dá estes momentos bons, estas oportunidades de regozijar-se. Pois Deus sabe muito bem que existem doenças e tribulações na vida do homem e que a vida dele termina com a morte (</w:t>
      </w:r>
      <w:proofErr w:type="spellStart"/>
      <w:r>
        <w:rPr>
          <w:rFonts w:ascii="Tahoma" w:hAnsi="Tahoma" w:cs="Tahoma"/>
          <w:bCs/>
        </w:rPr>
        <w:t>Ec</w:t>
      </w:r>
      <w:proofErr w:type="spellEnd"/>
      <w:r>
        <w:rPr>
          <w:rFonts w:ascii="Tahoma" w:hAnsi="Tahoma" w:cs="Tahoma"/>
          <w:bCs/>
        </w:rPr>
        <w:t xml:space="preserve">. 3 &amp; 4)! </w:t>
      </w:r>
    </w:p>
    <w:p w14:paraId="7AD6E2CA" w14:textId="20C75D0A" w:rsidR="00B56EE4" w:rsidRDefault="00B56EE4" w:rsidP="009937CF">
      <w:pPr>
        <w:pStyle w:val="SemEspaamento"/>
        <w:jc w:val="both"/>
        <w:rPr>
          <w:rFonts w:ascii="Tahoma" w:hAnsi="Tahoma" w:cs="Tahoma"/>
          <w:bCs/>
        </w:rPr>
      </w:pPr>
    </w:p>
    <w:p w14:paraId="1B4913A3" w14:textId="130F4EA5" w:rsidR="00B56EE4" w:rsidRDefault="00B56EE4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Nós também devemos contar com estes contrastes. Devemos orar como o sábio em </w:t>
      </w:r>
      <w:proofErr w:type="spellStart"/>
      <w:r>
        <w:rPr>
          <w:rFonts w:ascii="Tahoma" w:hAnsi="Tahoma" w:cs="Tahoma"/>
          <w:bCs/>
        </w:rPr>
        <w:t>Pv</w:t>
      </w:r>
      <w:proofErr w:type="spellEnd"/>
      <w:r>
        <w:rPr>
          <w:rFonts w:ascii="Tahoma" w:hAnsi="Tahoma" w:cs="Tahoma"/>
          <w:bCs/>
        </w:rPr>
        <w:t xml:space="preserve">. 30, 7-9. Ele orou o seguinte: </w:t>
      </w:r>
    </w:p>
    <w:p w14:paraId="4D48C045" w14:textId="033212D5" w:rsidR="00B56EE4" w:rsidRDefault="00B56EE4" w:rsidP="009937CF">
      <w:pPr>
        <w:pStyle w:val="SemEspaamen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B56EE4">
        <w:rPr>
          <w:rFonts w:ascii="Tahoma" w:hAnsi="Tahoma" w:cs="Tahoma"/>
          <w:bCs/>
          <w:i/>
          <w:iCs/>
          <w:sz w:val="20"/>
          <w:szCs w:val="20"/>
        </w:rPr>
        <w:t>Duas coisas te peço</w:t>
      </w:r>
      <w:r>
        <w:rPr>
          <w:rFonts w:ascii="Tahoma" w:hAnsi="Tahoma" w:cs="Tahoma"/>
          <w:bCs/>
          <w:i/>
          <w:iCs/>
          <w:sz w:val="20"/>
          <w:szCs w:val="20"/>
        </w:rPr>
        <w:t>; não mais negues, antes que eu morra:</w:t>
      </w:r>
    </w:p>
    <w:p w14:paraId="3309172C" w14:textId="47B938AD" w:rsidR="00B56EE4" w:rsidRDefault="00B56EE4" w:rsidP="009937CF">
      <w:pPr>
        <w:pStyle w:val="SemEspaamento"/>
        <w:jc w:val="both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Afasta de mim a falsidade e a mentira;</w:t>
      </w:r>
    </w:p>
    <w:p w14:paraId="27C0152C" w14:textId="43B645CB" w:rsidR="00B56EE4" w:rsidRDefault="00B56EE4" w:rsidP="009937CF">
      <w:pPr>
        <w:pStyle w:val="SemEspaamento"/>
        <w:jc w:val="both"/>
        <w:rPr>
          <w:rFonts w:ascii="Tahoma" w:hAnsi="Tahoma" w:cs="Tahoma"/>
          <w:bCs/>
          <w:i/>
          <w:iCs/>
          <w:sz w:val="20"/>
          <w:szCs w:val="20"/>
          <w:u w:val="single"/>
        </w:rPr>
      </w:pPr>
      <w:r>
        <w:rPr>
          <w:rFonts w:ascii="Tahoma" w:hAnsi="Tahoma" w:cs="Tahoma"/>
          <w:bCs/>
          <w:i/>
          <w:iCs/>
          <w:sz w:val="20"/>
          <w:szCs w:val="20"/>
        </w:rPr>
        <w:t xml:space="preserve">Não me dês </w:t>
      </w:r>
      <w:r>
        <w:rPr>
          <w:rFonts w:ascii="Tahoma" w:hAnsi="Tahoma" w:cs="Tahoma"/>
          <w:bCs/>
          <w:i/>
          <w:iCs/>
          <w:sz w:val="20"/>
          <w:szCs w:val="20"/>
          <w:u w:val="single"/>
        </w:rPr>
        <w:t>nem a pobreza nem a riqueza;</w:t>
      </w:r>
    </w:p>
    <w:p w14:paraId="42A0498C" w14:textId="3F7344A0" w:rsidR="00B56EE4" w:rsidRDefault="00B56EE4" w:rsidP="009937CF">
      <w:pPr>
        <w:pStyle w:val="SemEspaamento"/>
        <w:jc w:val="both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Dá-me o pão que me for necessário;</w:t>
      </w:r>
    </w:p>
    <w:p w14:paraId="441C76A8" w14:textId="6643DCFE" w:rsidR="00B56EE4" w:rsidRDefault="00B56EE4" w:rsidP="009937CF">
      <w:pPr>
        <w:pStyle w:val="SemEspaamento"/>
        <w:jc w:val="both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>Para não suceder que, estando eu farto, te negue e diga: Quem é o Senhor</w:t>
      </w:r>
      <w:r w:rsidRPr="00B56EE4">
        <w:rPr>
          <w:rFonts w:ascii="Tahoma" w:hAnsi="Tahoma" w:cs="Tahoma"/>
          <w:bCs/>
          <w:i/>
          <w:iCs/>
          <w:sz w:val="20"/>
          <w:szCs w:val="20"/>
        </w:rPr>
        <w:t>?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  </w:t>
      </w:r>
    </w:p>
    <w:p w14:paraId="5481F67B" w14:textId="5F67935B" w:rsidR="00B56EE4" w:rsidRDefault="00B56EE4" w:rsidP="009937CF">
      <w:pPr>
        <w:pStyle w:val="SemEspaamento"/>
        <w:jc w:val="both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20"/>
          <w:szCs w:val="20"/>
        </w:rPr>
        <w:t xml:space="preserve">Ou que, empobrecido, venha a furtar e profane o nome de Deus. </w:t>
      </w:r>
    </w:p>
    <w:p w14:paraId="238CFB34" w14:textId="728DB801" w:rsidR="00B56EE4" w:rsidRDefault="00B56EE4" w:rsidP="009937CF">
      <w:pPr>
        <w:pStyle w:val="SemEspaamento"/>
        <w:jc w:val="both"/>
        <w:rPr>
          <w:rFonts w:ascii="Tahoma" w:hAnsi="Tahoma" w:cs="Tahoma"/>
          <w:bCs/>
          <w:i/>
          <w:iCs/>
          <w:sz w:val="20"/>
          <w:szCs w:val="20"/>
        </w:rPr>
      </w:pPr>
    </w:p>
    <w:p w14:paraId="41D8EE75" w14:textId="44D15BF4" w:rsidR="00B56EE4" w:rsidRDefault="00B56EE4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Este homem é sábio. Ele conhece os contrastes da vida: a pobreza e a riqueza. Ele sabe que Deus pode lhe dar um ou outro. A vida é assim. A Bíblia mostra isso. O nosso Catecismo dá um resumo disso em Domingo 10, quando fala sobre a </w:t>
      </w:r>
      <w:r>
        <w:rPr>
          <w:rFonts w:ascii="Tahoma" w:hAnsi="Tahoma" w:cs="Tahoma"/>
          <w:bCs/>
          <w:i/>
          <w:iCs/>
        </w:rPr>
        <w:t>providência</w:t>
      </w:r>
      <w:r>
        <w:rPr>
          <w:rFonts w:ascii="Tahoma" w:hAnsi="Tahoma" w:cs="Tahoma"/>
          <w:bCs/>
        </w:rPr>
        <w:t xml:space="preserve"> de Deus</w:t>
      </w:r>
      <w:r w:rsidR="00E42249">
        <w:rPr>
          <w:rFonts w:ascii="Tahoma" w:hAnsi="Tahoma" w:cs="Tahoma"/>
          <w:bCs/>
        </w:rPr>
        <w:t xml:space="preserve">. Leiamos esta parte e prestem (de novo) atenção aos contrastes, irmãos! Pois nestes contrastes encontramos a sabedoria de Deus. </w:t>
      </w:r>
    </w:p>
    <w:p w14:paraId="724BC9D1" w14:textId="77777777" w:rsidR="00E42249" w:rsidRDefault="00E42249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</w:p>
    <w:p w14:paraId="2EC173DD" w14:textId="61A42C7E" w:rsidR="00E42249" w:rsidRDefault="00E42249" w:rsidP="00E42249">
      <w:pPr>
        <w:pStyle w:val="SemEspaamento"/>
        <w:ind w:firstLine="708"/>
        <w:jc w:val="both"/>
        <w:rPr>
          <w:rFonts w:ascii="Tahoma" w:hAnsi="Tahoma" w:cs="Tahoma"/>
          <w:bCs/>
          <w:i/>
          <w:iCs/>
        </w:rPr>
      </w:pPr>
      <w:r>
        <w:rPr>
          <w:rFonts w:ascii="Tahoma" w:hAnsi="Tahoma" w:cs="Tahoma"/>
          <w:bCs/>
          <w:i/>
          <w:iCs/>
        </w:rPr>
        <w:t>O que é a providência de Deus</w:t>
      </w:r>
      <w:r w:rsidRPr="00E42249">
        <w:rPr>
          <w:rFonts w:ascii="Tahoma" w:hAnsi="Tahoma" w:cs="Tahoma"/>
          <w:bCs/>
          <w:i/>
          <w:iCs/>
        </w:rPr>
        <w:t>?</w:t>
      </w:r>
      <w:r>
        <w:rPr>
          <w:rFonts w:ascii="Tahoma" w:hAnsi="Tahoma" w:cs="Tahoma"/>
          <w:bCs/>
          <w:i/>
          <w:iCs/>
        </w:rPr>
        <w:t xml:space="preserve"> </w:t>
      </w:r>
    </w:p>
    <w:p w14:paraId="0CA39A71" w14:textId="5BBA5ACC" w:rsidR="00E42249" w:rsidRDefault="00E42249" w:rsidP="009937CF">
      <w:pPr>
        <w:pStyle w:val="SemEspaamento"/>
        <w:jc w:val="both"/>
        <w:rPr>
          <w:rFonts w:ascii="Tahoma" w:hAnsi="Tahoma" w:cs="Tahoma"/>
          <w:bCs/>
          <w:i/>
          <w:iCs/>
        </w:rPr>
      </w:pPr>
      <w:r>
        <w:rPr>
          <w:rFonts w:ascii="Tahoma" w:hAnsi="Tahoma" w:cs="Tahoma"/>
          <w:bCs/>
          <w:i/>
          <w:iCs/>
        </w:rPr>
        <w:t xml:space="preserve">É a força todo-poderosa e presente com que Deus, pela sua mão, sustenta e governa o céu, a terra e todas as criaturas. </w:t>
      </w:r>
    </w:p>
    <w:p w14:paraId="173A2704" w14:textId="5F22A53D" w:rsidR="00E42249" w:rsidRDefault="00E42249" w:rsidP="009937CF">
      <w:pPr>
        <w:pStyle w:val="SemEspaamento"/>
        <w:jc w:val="both"/>
        <w:rPr>
          <w:rFonts w:ascii="Tahoma" w:hAnsi="Tahoma" w:cs="Tahoma"/>
          <w:bCs/>
          <w:i/>
          <w:iCs/>
        </w:rPr>
      </w:pPr>
      <w:r>
        <w:rPr>
          <w:rFonts w:ascii="Tahoma" w:hAnsi="Tahoma" w:cs="Tahoma"/>
          <w:bCs/>
          <w:i/>
          <w:iCs/>
        </w:rPr>
        <w:t xml:space="preserve">Assim, ervas e plantas, </w:t>
      </w:r>
      <w:r>
        <w:rPr>
          <w:rFonts w:ascii="Tahoma" w:hAnsi="Tahoma" w:cs="Tahoma"/>
          <w:bCs/>
          <w:i/>
          <w:iCs/>
          <w:u w:val="single"/>
        </w:rPr>
        <w:t xml:space="preserve">chuva e seca, anos frutíferos e infrutíferos, </w:t>
      </w:r>
      <w:r>
        <w:rPr>
          <w:rFonts w:ascii="Tahoma" w:hAnsi="Tahoma" w:cs="Tahoma"/>
          <w:bCs/>
          <w:i/>
          <w:iCs/>
        </w:rPr>
        <w:t xml:space="preserve">comida e bebida, </w:t>
      </w:r>
      <w:r>
        <w:rPr>
          <w:rFonts w:ascii="Tahoma" w:hAnsi="Tahoma" w:cs="Tahoma"/>
          <w:bCs/>
          <w:i/>
          <w:iCs/>
          <w:u w:val="single"/>
        </w:rPr>
        <w:t>saúde e doença, riqueza e pobreza</w:t>
      </w:r>
      <w:r>
        <w:rPr>
          <w:rFonts w:ascii="Tahoma" w:hAnsi="Tahoma" w:cs="Tahoma"/>
          <w:bCs/>
          <w:i/>
          <w:iCs/>
        </w:rPr>
        <w:t xml:space="preserve"> e todas as coisas não nos sobrevêm por acaso, mas de sua mão paternal. </w:t>
      </w:r>
    </w:p>
    <w:p w14:paraId="4F29F3A5" w14:textId="1774DCA8" w:rsidR="00E42249" w:rsidRDefault="00E42249" w:rsidP="009937CF">
      <w:pPr>
        <w:pStyle w:val="SemEspaamento"/>
        <w:jc w:val="both"/>
        <w:rPr>
          <w:rFonts w:ascii="Tahoma" w:hAnsi="Tahoma" w:cs="Tahoma"/>
          <w:bCs/>
          <w:i/>
          <w:iCs/>
        </w:rPr>
      </w:pPr>
    </w:p>
    <w:p w14:paraId="6F7BD419" w14:textId="06AB16D0" w:rsidR="00E42249" w:rsidRDefault="00E42249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Prestem atenção, irmãos. TANTO a chuva COMO a seca vêm do nosso Pai Celestial; TANTO os anos frutíferos COMO os anos infrutíferos também; TANTO saúde, COMO doença; e TANTO riqueza COMO pobreza. Deus pode abençoar a nossa vida e nos dar RIQUEZA. Esta é uma benção, mas esta riqueza pode se tornar uma maldição. Pois o perigo da riqueza é que vamos confiar nela e que podemos negar a Deus e dizer: Quem é o Senhor Deus</w:t>
      </w:r>
      <w:r w:rsidRPr="00E42249">
        <w:rPr>
          <w:rFonts w:ascii="Tahoma" w:hAnsi="Tahoma" w:cs="Tahoma"/>
          <w:bCs/>
        </w:rPr>
        <w:t>?</w:t>
      </w:r>
      <w:r>
        <w:rPr>
          <w:rFonts w:ascii="Tahoma" w:hAnsi="Tahoma" w:cs="Tahoma"/>
          <w:bCs/>
        </w:rPr>
        <w:t xml:space="preserve"> Se acontecer, Deus pode tirar esta riqueza, para que O busquemos de novo. </w:t>
      </w:r>
    </w:p>
    <w:p w14:paraId="6C96EFC5" w14:textId="757939F8" w:rsidR="00E42249" w:rsidRDefault="00E42249" w:rsidP="009937CF">
      <w:pPr>
        <w:pStyle w:val="SemEspaamento"/>
        <w:jc w:val="both"/>
        <w:rPr>
          <w:rFonts w:ascii="Tahoma" w:hAnsi="Tahoma" w:cs="Tahoma"/>
          <w:bCs/>
        </w:rPr>
      </w:pPr>
    </w:p>
    <w:p w14:paraId="46B1E464" w14:textId="666E4420" w:rsidR="00E42249" w:rsidRDefault="00E42249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Deus pode nos abençoar com saúde, mas ele pode também tirar a saúde no momento que pensarmos que somos fortes e poderosos. No momento que pensarmos que não precisamos de Deus. Deus pode nos dar riqueza, mas também pobreza; saúde, mas também doença. Deus faz isso porque nos ama. Ele não quer nos perder. </w:t>
      </w:r>
      <w:r w:rsidR="00515C0B">
        <w:rPr>
          <w:rFonts w:ascii="Tahoma" w:hAnsi="Tahoma" w:cs="Tahoma"/>
          <w:bCs/>
        </w:rPr>
        <w:t xml:space="preserve">Então, pode ser que você ora para receber mais riqueza, mas Deus dirá: NÃO. Isso não é bom para você. Deus muda as estações na nossa vida para que fiquemos conscientes da presença </w:t>
      </w:r>
      <w:proofErr w:type="spellStart"/>
      <w:r w:rsidR="00515C0B">
        <w:rPr>
          <w:rFonts w:ascii="Tahoma" w:hAnsi="Tahoma" w:cs="Tahoma"/>
          <w:bCs/>
        </w:rPr>
        <w:t>dEle.</w:t>
      </w:r>
      <w:proofErr w:type="spellEnd"/>
      <w:r w:rsidR="00515C0B">
        <w:rPr>
          <w:rFonts w:ascii="Tahoma" w:hAnsi="Tahoma" w:cs="Tahoma"/>
          <w:bCs/>
        </w:rPr>
        <w:t xml:space="preserve"> </w:t>
      </w:r>
    </w:p>
    <w:p w14:paraId="2F386946" w14:textId="222B809E" w:rsidR="00515C0B" w:rsidRDefault="00515C0B" w:rsidP="009937CF">
      <w:pPr>
        <w:pStyle w:val="SemEspaamento"/>
        <w:jc w:val="both"/>
        <w:rPr>
          <w:rFonts w:ascii="Tahoma" w:hAnsi="Tahoma" w:cs="Tahoma"/>
          <w:bCs/>
        </w:rPr>
      </w:pPr>
    </w:p>
    <w:p w14:paraId="79F1ED3C" w14:textId="07F44358" w:rsidR="00515C0B" w:rsidRDefault="00515C0B" w:rsidP="009937CF">
      <w:pPr>
        <w:pStyle w:val="SemEspaamento"/>
        <w:jc w:val="both"/>
        <w:rPr>
          <w:rFonts w:ascii="Tahoma" w:hAnsi="Tahoma" w:cs="Tahoma"/>
          <w:bCs/>
          <w:i/>
          <w:iCs/>
        </w:rPr>
      </w:pPr>
      <w:r>
        <w:rPr>
          <w:rFonts w:ascii="Tahoma" w:hAnsi="Tahoma" w:cs="Tahoma"/>
          <w:bCs/>
        </w:rPr>
        <w:t xml:space="preserve">O nosso Catecismo diz: </w:t>
      </w:r>
      <w:r>
        <w:rPr>
          <w:rFonts w:ascii="Tahoma" w:hAnsi="Tahoma" w:cs="Tahoma"/>
          <w:bCs/>
          <w:i/>
          <w:iCs/>
        </w:rPr>
        <w:t>Para que serve saber da providência de Deus</w:t>
      </w:r>
      <w:r w:rsidRPr="00515C0B">
        <w:rPr>
          <w:rFonts w:ascii="Tahoma" w:hAnsi="Tahoma" w:cs="Tahoma"/>
          <w:bCs/>
          <w:i/>
          <w:iCs/>
        </w:rPr>
        <w:t>?</w:t>
      </w:r>
      <w:r>
        <w:rPr>
          <w:rFonts w:ascii="Tahoma" w:hAnsi="Tahoma" w:cs="Tahoma"/>
          <w:bCs/>
          <w:i/>
          <w:iCs/>
        </w:rPr>
        <w:t xml:space="preserve"> </w:t>
      </w:r>
    </w:p>
    <w:p w14:paraId="40C83965" w14:textId="52354994" w:rsidR="00515C0B" w:rsidRDefault="00515C0B" w:rsidP="009937CF">
      <w:pPr>
        <w:pStyle w:val="SemEspaamento"/>
        <w:jc w:val="both"/>
        <w:rPr>
          <w:rFonts w:ascii="Tahoma" w:hAnsi="Tahoma" w:cs="Tahoma"/>
          <w:bCs/>
          <w:i/>
          <w:iCs/>
        </w:rPr>
      </w:pPr>
      <w:r>
        <w:rPr>
          <w:rFonts w:ascii="Tahoma" w:hAnsi="Tahoma" w:cs="Tahoma"/>
          <w:bCs/>
          <w:i/>
          <w:iCs/>
        </w:rPr>
        <w:t xml:space="preserve">Para que tenhamos PACIÊNCIA EM TODA ADVERSIDADE, MOSTREMOS GRATIDÃO EM TODA PROSPERIDADE E PARA QUE, QUANTO AO FUTURO, TENHAMOS A FIRME CONFIANÇA EM NOSSO FIEL DEUS E PAI DE QUE CRIATURA ALGUMA NOS PODE SEPARAR DO AMOR DELE. </w:t>
      </w:r>
    </w:p>
    <w:p w14:paraId="6154A1A8" w14:textId="71F85AA9" w:rsidR="00515C0B" w:rsidRDefault="00515C0B" w:rsidP="009937CF">
      <w:pPr>
        <w:pStyle w:val="SemEspaamento"/>
        <w:jc w:val="both"/>
        <w:rPr>
          <w:rFonts w:ascii="Tahoma" w:hAnsi="Tahoma" w:cs="Tahoma"/>
          <w:bCs/>
        </w:rPr>
      </w:pPr>
    </w:p>
    <w:p w14:paraId="5FBAF6D6" w14:textId="1897D2E1" w:rsidR="00515C0B" w:rsidRDefault="00515C0B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>Então, irmãos, assim Deus sempre está trabalhando em nossa vida. Ele quer fortalecer a nossa fé e a nossa confiança. Ele quer que sejamos pacientes em toda adversidade e que mostremos gratidão em toda prosperidade. Deus pode guiar a nossa vida para um deserto – como ele fez com o povo de Israel</w:t>
      </w:r>
      <w:r w:rsidR="002161EE">
        <w:rPr>
          <w:rFonts w:ascii="Tahoma" w:hAnsi="Tahoma" w:cs="Tahoma"/>
          <w:bCs/>
        </w:rPr>
        <w:t xml:space="preserve"> para provar a fé deles; assim Deus pode agir em nossa vida para ver o que está no nosso coração. Pois se estivermos apegados às nossas riquezas e não a Deus, perderemos tudo. Devemos aprender das histórias do povo de Israel no deserto. O povo tinha pouca paciência e pouca confiança no Senhor. Qualquer coisa e o povo se tornou rebelde e começou a gritar. Era um povo rebelde. Reagia como crianças ignorantes. Nós recebemos toda palavra de Deus. Nós conhecemos a SABEDORIA profunda de Deus. </w:t>
      </w:r>
    </w:p>
    <w:p w14:paraId="1381D104" w14:textId="763C40AB" w:rsidR="002161EE" w:rsidRDefault="002161EE" w:rsidP="009937CF">
      <w:pPr>
        <w:pStyle w:val="SemEspaamento"/>
        <w:jc w:val="both"/>
        <w:rPr>
          <w:rFonts w:ascii="Tahoma" w:hAnsi="Tahoma" w:cs="Tahoma"/>
          <w:bCs/>
        </w:rPr>
      </w:pPr>
    </w:p>
    <w:p w14:paraId="0089E57F" w14:textId="50F55739" w:rsidR="002161EE" w:rsidRDefault="002161EE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Nós não somos como a esposa de Jó, que não entendia a sabedoria de Deus. Ela só aceitou a riqueza, e não a pobreza. Ela não entendia a sabedoria de Deus, e disse a Jó: Amaldiçoa Deus e morre. Mas Jó respondeu e lhe disse: </w:t>
      </w:r>
      <w:r>
        <w:rPr>
          <w:rFonts w:ascii="Tahoma" w:hAnsi="Tahoma" w:cs="Tahoma"/>
          <w:bCs/>
          <w:i/>
          <w:iCs/>
        </w:rPr>
        <w:t xml:space="preserve">Falas como qualquer doida; temos recebido o bem de Deus e não receberíamos também o mal? </w:t>
      </w:r>
      <w:r>
        <w:rPr>
          <w:rFonts w:ascii="Tahoma" w:hAnsi="Tahoma" w:cs="Tahoma"/>
          <w:bCs/>
        </w:rPr>
        <w:t>Em todas as circunstâncias da vida devemos confiar em Deus. Como Cristo fez. Num momento ele diz: Meu Deus, meu Deus, por que me desamparastes</w:t>
      </w:r>
      <w:r w:rsidRPr="002161EE">
        <w:rPr>
          <w:rFonts w:ascii="Tahoma" w:hAnsi="Tahoma" w:cs="Tahoma"/>
          <w:bCs/>
        </w:rPr>
        <w:t>?</w:t>
      </w:r>
      <w:r>
        <w:rPr>
          <w:rFonts w:ascii="Tahoma" w:hAnsi="Tahoma" w:cs="Tahoma"/>
          <w:bCs/>
        </w:rPr>
        <w:t xml:space="preserve"> Ele estava sozinho, mas não perdeu a confiança no Pai que estava no céu, DE JEITO NENHUM, pois um pouco depois disso ele disse: PAI... NAS TUAS MÃOS ENTREGO O MEU ESPÍRITO. O nosso Jesus confiava nas mãos do Pai. As mesmas mãos que mandaram pobreza e riqueza, doenças e saúde, vida e morte. Ele confiava nestas mãos, pois ele sabia, mais do que qualquer outra pessoa, que são as mãos do seu Pai. Ele é BOM, BOM MESMO! </w:t>
      </w:r>
    </w:p>
    <w:p w14:paraId="6F201100" w14:textId="3C393166" w:rsidR="002161EE" w:rsidRDefault="002161EE" w:rsidP="009937CF">
      <w:pPr>
        <w:pStyle w:val="SemEspaamento"/>
        <w:jc w:val="both"/>
        <w:rPr>
          <w:rFonts w:ascii="Tahoma" w:hAnsi="Tahoma" w:cs="Tahoma"/>
          <w:bCs/>
        </w:rPr>
      </w:pPr>
    </w:p>
    <w:p w14:paraId="7928EE64" w14:textId="2DD2E63D" w:rsidR="002161EE" w:rsidRPr="002161EE" w:rsidRDefault="002161EE" w:rsidP="009937CF">
      <w:pPr>
        <w:pStyle w:val="SemEspaamen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Amém. </w:t>
      </w:r>
    </w:p>
    <w:p w14:paraId="39515537" w14:textId="2157F7B1" w:rsidR="00056FED" w:rsidRPr="007933D6" w:rsidRDefault="00056FED" w:rsidP="009937CF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</w:p>
    <w:p w14:paraId="077291B0" w14:textId="1BFA1D9D" w:rsidR="00354DB5" w:rsidRDefault="00354DB5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</w:p>
    <w:p w14:paraId="654ECA1A" w14:textId="1AAC3EE2" w:rsidR="00354DB5" w:rsidRDefault="00354DB5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</w:p>
    <w:p w14:paraId="5CF52C1B" w14:textId="44A9F701" w:rsidR="00354DB5" w:rsidRDefault="00354DB5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</w:p>
    <w:p w14:paraId="4775AA1E" w14:textId="080C290D" w:rsidR="00354DB5" w:rsidRDefault="00354DB5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</w:p>
    <w:p w14:paraId="558F9DA1" w14:textId="019F1564" w:rsidR="00354DB5" w:rsidRDefault="00354DB5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</w:p>
    <w:p w14:paraId="61F57892" w14:textId="019F1564" w:rsidR="00354DB5" w:rsidRPr="007933D6" w:rsidRDefault="00354DB5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</w:p>
    <w:sectPr w:rsidR="00354DB5" w:rsidRPr="007933D6" w:rsidSect="00C87637">
      <w:headerReference w:type="default" r:id="rId8"/>
      <w:footerReference w:type="default" r:id="rId9"/>
      <w:pgSz w:w="11906" w:h="16838"/>
      <w:pgMar w:top="1440" w:right="1440" w:bottom="8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1EA0C" w14:textId="77777777" w:rsidR="00167249" w:rsidRDefault="00167249" w:rsidP="000A4542">
      <w:pPr>
        <w:spacing w:after="0" w:line="240" w:lineRule="auto"/>
      </w:pPr>
      <w:r>
        <w:separator/>
      </w:r>
    </w:p>
  </w:endnote>
  <w:endnote w:type="continuationSeparator" w:id="0">
    <w:p w14:paraId="2AAE00BB" w14:textId="77777777" w:rsidR="00167249" w:rsidRDefault="00167249" w:rsidP="000A4542">
      <w:pPr>
        <w:spacing w:after="0" w:line="240" w:lineRule="auto"/>
      </w:pPr>
      <w:r>
        <w:continuationSeparator/>
      </w:r>
    </w:p>
  </w:endnote>
  <w:endnote w:id="1">
    <w:p w14:paraId="34FE5470" w14:textId="0ED76D0F" w:rsidR="00B56EE4" w:rsidRDefault="00B56EE4" w:rsidP="00354DB5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36FA8" w14:textId="77777777" w:rsidR="00B56EE4" w:rsidRDefault="00B56EE4" w:rsidP="00C87637">
    <w:pPr>
      <w:pBdr>
        <w:bottom w:val="single" w:sz="24" w:space="1" w:color="993366"/>
      </w:pBdr>
      <w:tabs>
        <w:tab w:val="right" w:pos="8504"/>
      </w:tabs>
      <w:rPr>
        <w:b/>
      </w:rPr>
    </w:pPr>
  </w:p>
  <w:p w14:paraId="43D63E06" w14:textId="77777777" w:rsidR="00B56EE4" w:rsidRDefault="00B56EE4" w:rsidP="009F716B">
    <w:pPr>
      <w:pStyle w:val="Rodap"/>
    </w:pPr>
    <w:r>
      <w:t>www.bramdegraaf.com</w:t>
    </w:r>
  </w:p>
  <w:sdt>
    <w:sdtPr>
      <w:id w:val="1859004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643B3" w14:textId="77777777" w:rsidR="00B56EE4" w:rsidRDefault="00B56EE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FE380" w14:textId="77777777" w:rsidR="00B56EE4" w:rsidRDefault="00B56E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7DFD9" w14:textId="77777777" w:rsidR="00167249" w:rsidRDefault="00167249" w:rsidP="000A4542">
      <w:pPr>
        <w:spacing w:after="0" w:line="240" w:lineRule="auto"/>
      </w:pPr>
      <w:r>
        <w:separator/>
      </w:r>
    </w:p>
  </w:footnote>
  <w:footnote w:type="continuationSeparator" w:id="0">
    <w:p w14:paraId="033D1148" w14:textId="77777777" w:rsidR="00167249" w:rsidRDefault="00167249" w:rsidP="000A4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2DF59" w14:textId="5706B7D3" w:rsidR="00B56EE4" w:rsidRDefault="00B56EE4" w:rsidP="00430229">
    <w:pPr>
      <w:pBdr>
        <w:bottom w:val="single" w:sz="24" w:space="1" w:color="993366"/>
      </w:pBdr>
      <w:tabs>
        <w:tab w:val="left" w:pos="1620"/>
        <w:tab w:val="right" w:pos="8504"/>
        <w:tab w:val="right" w:pos="9026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  <w:t xml:space="preserve">                     </w:t>
    </w:r>
  </w:p>
  <w:p w14:paraId="7B4EDDB9" w14:textId="2A9B2515" w:rsidR="00B56EE4" w:rsidRDefault="00B56EE4" w:rsidP="00744AE2">
    <w:pPr>
      <w:pBdr>
        <w:bottom w:val="single" w:sz="24" w:space="1" w:color="993366"/>
      </w:pBdr>
      <w:tabs>
        <w:tab w:val="left" w:pos="1620"/>
        <w:tab w:val="right" w:pos="8504"/>
        <w:tab w:val="right" w:pos="9026"/>
      </w:tabs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O nosso Pai no Céu não é igual ao Papai Noel.</w:t>
    </w:r>
  </w:p>
  <w:p w14:paraId="421C4BD2" w14:textId="2F101F8C" w:rsidR="00B56EE4" w:rsidRPr="001A0DB4" w:rsidRDefault="00B56EE4" w:rsidP="00744AE2">
    <w:pPr>
      <w:pBdr>
        <w:bottom w:val="single" w:sz="24" w:space="1" w:color="993366"/>
      </w:pBdr>
      <w:tabs>
        <w:tab w:val="left" w:pos="1620"/>
        <w:tab w:val="right" w:pos="8504"/>
        <w:tab w:val="right" w:pos="9026"/>
      </w:tabs>
      <w:jc w:val="center"/>
      <w:rPr>
        <w:rFonts w:ascii="Times New Roman" w:hAnsi="Times New Roman" w:cs="Times New Roman"/>
        <w:b/>
      </w:rPr>
    </w:pPr>
    <w:r w:rsidRPr="001B32BD">
      <w:rPr>
        <w:rFonts w:ascii="Times New Roman" w:hAnsi="Times New Roman" w:cs="Times New Roman"/>
        <w:b/>
      </w:rPr>
      <w:t xml:space="preserve">Maceió </w:t>
    </w:r>
    <w:r>
      <w:rPr>
        <w:rFonts w:ascii="Times New Roman" w:hAnsi="Times New Roman" w:cs="Times New Roman"/>
        <w:b/>
      </w:rPr>
      <w:t>28/01/2007</w:t>
    </w:r>
    <w:r w:rsidRPr="001A0DB4">
      <w:rPr>
        <w:rFonts w:ascii="Times New Roman" w:hAnsi="Times New Roman" w:cs="Times New Roman"/>
        <w:b/>
      </w:rPr>
      <w:ptab w:relativeTo="margin" w:alignment="center" w:leader="none"/>
    </w:r>
    <w:r w:rsidRPr="001A0DB4">
      <w:rPr>
        <w:rFonts w:ascii="Times New Roman" w:hAnsi="Times New Roman" w:cs="Times New Roman"/>
        <w:b/>
      </w:rPr>
      <w:ptab w:relativeTo="margin" w:alignment="right" w:leader="none"/>
    </w:r>
    <w:r w:rsidRPr="001A0DB4">
      <w:rPr>
        <w:rFonts w:ascii="Times New Roman" w:hAnsi="Times New Roman" w:cs="Times New Roman"/>
        <w:b/>
      </w:rPr>
      <w:t>Pr. Abram de G</w:t>
    </w:r>
    <w:r>
      <w:rPr>
        <w:rFonts w:ascii="Times New Roman" w:hAnsi="Times New Roman" w:cs="Times New Roman"/>
        <w:b/>
      </w:rPr>
      <w:t xml:space="preserve">raaf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34503"/>
    <w:multiLevelType w:val="hybridMultilevel"/>
    <w:tmpl w:val="470606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B7092"/>
    <w:multiLevelType w:val="hybridMultilevel"/>
    <w:tmpl w:val="CFCAF5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D2D21"/>
    <w:multiLevelType w:val="hybridMultilevel"/>
    <w:tmpl w:val="688C559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74A78"/>
    <w:multiLevelType w:val="hybridMultilevel"/>
    <w:tmpl w:val="F03A6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4139D"/>
    <w:multiLevelType w:val="hybridMultilevel"/>
    <w:tmpl w:val="3078D39C"/>
    <w:lvl w:ilvl="0" w:tplc="075E0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42"/>
    <w:rsid w:val="00004D6D"/>
    <w:rsid w:val="00056FED"/>
    <w:rsid w:val="000A4542"/>
    <w:rsid w:val="00156B38"/>
    <w:rsid w:val="00167249"/>
    <w:rsid w:val="0018063C"/>
    <w:rsid w:val="001A0DB4"/>
    <w:rsid w:val="001B32BD"/>
    <w:rsid w:val="002161EE"/>
    <w:rsid w:val="00271235"/>
    <w:rsid w:val="00354DB5"/>
    <w:rsid w:val="003B5A23"/>
    <w:rsid w:val="00430229"/>
    <w:rsid w:val="00515C0B"/>
    <w:rsid w:val="00547972"/>
    <w:rsid w:val="0055109D"/>
    <w:rsid w:val="00561213"/>
    <w:rsid w:val="005676B6"/>
    <w:rsid w:val="005C6681"/>
    <w:rsid w:val="00744AE2"/>
    <w:rsid w:val="0075120D"/>
    <w:rsid w:val="00767A2F"/>
    <w:rsid w:val="007933D6"/>
    <w:rsid w:val="007A2D28"/>
    <w:rsid w:val="007F328A"/>
    <w:rsid w:val="008068B8"/>
    <w:rsid w:val="0085649B"/>
    <w:rsid w:val="00943F51"/>
    <w:rsid w:val="009937CF"/>
    <w:rsid w:val="009F716B"/>
    <w:rsid w:val="00AF2DD5"/>
    <w:rsid w:val="00AF3584"/>
    <w:rsid w:val="00B56EE4"/>
    <w:rsid w:val="00B6308B"/>
    <w:rsid w:val="00B65AB9"/>
    <w:rsid w:val="00B97C60"/>
    <w:rsid w:val="00BE04E3"/>
    <w:rsid w:val="00C87637"/>
    <w:rsid w:val="00CB45B0"/>
    <w:rsid w:val="00CC579E"/>
    <w:rsid w:val="00D612E4"/>
    <w:rsid w:val="00D74E4C"/>
    <w:rsid w:val="00E42249"/>
    <w:rsid w:val="00E455C8"/>
    <w:rsid w:val="00E56CB2"/>
    <w:rsid w:val="00EB4EA4"/>
    <w:rsid w:val="00EB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D423A"/>
  <w15:chartTrackingRefBased/>
  <w15:docId w15:val="{935E5C64-57F4-4F4F-B646-98E8FDDC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2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AF2DD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4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542"/>
  </w:style>
  <w:style w:type="paragraph" w:styleId="Rodap">
    <w:name w:val="footer"/>
    <w:basedOn w:val="Normal"/>
    <w:link w:val="RodapChar"/>
    <w:uiPriority w:val="99"/>
    <w:unhideWhenUsed/>
    <w:rsid w:val="000A4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542"/>
  </w:style>
  <w:style w:type="paragraph" w:styleId="SemEspaamento">
    <w:name w:val="No Spacing"/>
    <w:uiPriority w:val="1"/>
    <w:qFormat/>
    <w:rsid w:val="000A454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0A454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4542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AF2DD5"/>
    <w:rPr>
      <w:rFonts w:ascii="Times New Roman" w:eastAsia="Times New Roman" w:hAnsi="Times New Roman" w:cs="Times New Roman"/>
      <w:i/>
      <w:iCs/>
      <w:sz w:val="18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F2DD5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2DD5"/>
    <w:rPr>
      <w:rFonts w:ascii="Times New Roman" w:eastAsia="Times New Roman" w:hAnsi="Times New Roman" w:cs="Times New Roman"/>
      <w:sz w:val="1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F2DD5"/>
    <w:pPr>
      <w:spacing w:after="0" w:line="240" w:lineRule="auto"/>
      <w:ind w:left="708"/>
    </w:pPr>
    <w:rPr>
      <w:rFonts w:ascii="Times New Roman" w:eastAsia="Times New Roman" w:hAnsi="Times New Roman" w:cs="Times New Roman"/>
      <w:sz w:val="1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F2DD5"/>
    <w:rPr>
      <w:rFonts w:ascii="Times New Roman" w:eastAsia="Times New Roman" w:hAnsi="Times New Roman" w:cs="Times New Roman"/>
      <w:sz w:val="1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F2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notadefim">
    <w:name w:val="endnote text"/>
    <w:basedOn w:val="Normal"/>
    <w:link w:val="TextodenotadefimChar"/>
    <w:uiPriority w:val="99"/>
    <w:unhideWhenUsed/>
    <w:rsid w:val="00354DB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54DB5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54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9FDA-3230-4B7A-97BF-38BCD14C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2556</Words>
  <Characters>13806</Characters>
  <Application>Microsoft Office Word</Application>
  <DocSecurity>0</DocSecurity>
  <Lines>115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Marba Graaf</dc:creator>
  <cp:keywords/>
  <dc:description/>
  <cp:lastModifiedBy>Abram de Graaf</cp:lastModifiedBy>
  <cp:revision>2</cp:revision>
  <dcterms:created xsi:type="dcterms:W3CDTF">2019-11-26T11:55:00Z</dcterms:created>
  <dcterms:modified xsi:type="dcterms:W3CDTF">2019-11-26T11:55:00Z</dcterms:modified>
</cp:coreProperties>
</file>